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8E" w:rsidRPr="00DA638A" w:rsidRDefault="00EB688E" w:rsidP="00EB688E">
      <w:pPr>
        <w:spacing w:after="0"/>
        <w:jc w:val="both"/>
        <w:rPr>
          <w:b/>
        </w:rPr>
      </w:pPr>
      <w:r w:rsidRPr="00DA638A">
        <w:rPr>
          <w:b/>
        </w:rPr>
        <w:t xml:space="preserve">ROZDELENIE  HLÁSOK, ZÁKLADNÉ  PRAVIDLÁ SPISOVNEJ  </w:t>
      </w:r>
      <w:proofErr w:type="gramStart"/>
      <w:r w:rsidRPr="00DA638A">
        <w:rPr>
          <w:b/>
        </w:rPr>
        <w:t>VÝSLOVNOSTI</w:t>
      </w:r>
      <w:proofErr w:type="gramEnd"/>
      <w:r w:rsidRPr="00DA638A">
        <w:rPr>
          <w:b/>
        </w:rPr>
        <w:t xml:space="preserve"> ( </w:t>
      </w:r>
      <w:proofErr w:type="gramStart"/>
      <w:r w:rsidRPr="00DA638A">
        <w:rPr>
          <w:b/>
        </w:rPr>
        <w:t>pravidlo</w:t>
      </w:r>
      <w:proofErr w:type="gramEnd"/>
      <w:r w:rsidRPr="00DA638A">
        <w:rPr>
          <w:b/>
        </w:rPr>
        <w:t xml:space="preserve"> o rytmickom krátení,  znelostná asimilácia)</w:t>
      </w:r>
    </w:p>
    <w:p w:rsidR="00EB688E" w:rsidRDefault="00EB688E" w:rsidP="00EB688E">
      <w:pPr>
        <w:spacing w:after="0"/>
        <w:jc w:val="both"/>
      </w:pPr>
      <w:r w:rsidRPr="00DA638A">
        <w:rPr>
          <w:b/>
        </w:rPr>
        <w:t>SAMOHLÁSKY</w:t>
      </w:r>
      <w:r>
        <w:t xml:space="preserve"> ( sú tóny a sú slabikotvorné) : </w:t>
      </w:r>
      <w:proofErr w:type="gramStart"/>
      <w:r>
        <w:t>krátke – a, ä, e, i (y), o, u ;  dlhé</w:t>
      </w:r>
      <w:proofErr w:type="gramEnd"/>
      <w:r>
        <w:t xml:space="preserve"> – á, é, í (ý), ó, ú</w:t>
      </w:r>
    </w:p>
    <w:p w:rsidR="00EB688E" w:rsidRDefault="00EB688E" w:rsidP="00EB688E">
      <w:pPr>
        <w:spacing w:after="0"/>
        <w:jc w:val="both"/>
      </w:pPr>
      <w:proofErr w:type="gramStart"/>
      <w:r w:rsidRPr="00DA638A">
        <w:rPr>
          <w:b/>
        </w:rPr>
        <w:t>DVOJHLÁSKY</w:t>
      </w:r>
      <w:r>
        <w:t xml:space="preserve">  (tóny</w:t>
      </w:r>
      <w:proofErr w:type="gramEnd"/>
      <w:r>
        <w:t>, majú slabikotvornú funkciu)– ia, ie, iu, ô</w:t>
      </w:r>
    </w:p>
    <w:p w:rsidR="00EB688E" w:rsidRDefault="00EB688E" w:rsidP="00EB688E">
      <w:pPr>
        <w:spacing w:after="0"/>
        <w:jc w:val="both"/>
      </w:pPr>
      <w:r w:rsidRPr="00AD0C64">
        <w:rPr>
          <w:b/>
        </w:rPr>
        <w:t>SPOLUHLÁSKY</w:t>
      </w:r>
      <w:r>
        <w:t xml:space="preserve"> (šumy, na rozdiel od samohlások  vzduchový prúd naráža pri tvorbe spoluhlások na nejakú prekážku). Z praktického hľadiska je najdôležitejšie členenie spoluhlások podľa vplyvu na </w:t>
      </w:r>
      <w:proofErr w:type="gramStart"/>
      <w:r>
        <w:t>pravopis i –y (tvrdé</w:t>
      </w:r>
      <w:proofErr w:type="gramEnd"/>
      <w:r>
        <w:t xml:space="preserve"> –mäkké – obojaké) a podľa účasti hlasiviek pri ich artikuácii (znelé –neznelé).Spoluhlásky l,ĺ,ľ,r,ŕ  sú slabikotvorné (stĺp, krtko…)</w:t>
      </w:r>
    </w:p>
    <w:p w:rsidR="00EB688E" w:rsidRDefault="00EB688E" w:rsidP="00EB688E">
      <w:pPr>
        <w:spacing w:after="0"/>
        <w:jc w:val="both"/>
        <w:rPr>
          <w:b/>
        </w:rPr>
      </w:pPr>
    </w:p>
    <w:p w:rsidR="00EB688E" w:rsidRPr="00EB688E" w:rsidRDefault="00EB688E" w:rsidP="00EB688E">
      <w:pPr>
        <w:spacing w:after="0"/>
        <w:jc w:val="both"/>
        <w:rPr>
          <w:sz w:val="24"/>
        </w:rPr>
      </w:pPr>
      <w:r w:rsidRPr="00EB688E">
        <w:rPr>
          <w:b/>
          <w:sz w:val="24"/>
        </w:rPr>
        <w:t xml:space="preserve">SPOLUHLÁSKY PODĽA  </w:t>
      </w:r>
      <w:proofErr w:type="gramStart"/>
      <w:r w:rsidRPr="00EB688E">
        <w:rPr>
          <w:b/>
          <w:sz w:val="24"/>
        </w:rPr>
        <w:t>TVRDOSTI</w:t>
      </w:r>
      <w:r w:rsidRPr="00EB688E">
        <w:rPr>
          <w:sz w:val="24"/>
        </w:rPr>
        <w:t xml:space="preserve">  :</w:t>
      </w:r>
      <w:proofErr w:type="gramEnd"/>
      <w:r w:rsidRPr="00EB688E">
        <w:rPr>
          <w:sz w:val="24"/>
        </w:rPr>
        <w:t xml:space="preserve"> </w:t>
      </w:r>
    </w:p>
    <w:p w:rsidR="00EB688E" w:rsidRDefault="00EB688E" w:rsidP="00EB688E">
      <w:pPr>
        <w:spacing w:after="0"/>
        <w:jc w:val="both"/>
      </w:pPr>
      <w:proofErr w:type="gramStart"/>
      <w:r w:rsidRPr="00EB688E">
        <w:rPr>
          <w:b/>
          <w:u w:val="single"/>
        </w:rPr>
        <w:t>tvrdé</w:t>
      </w:r>
      <w:r>
        <w:t xml:space="preserve"> ( píšeme</w:t>
      </w:r>
      <w:proofErr w:type="gramEnd"/>
      <w:r>
        <w:t xml:space="preserve"> po nich zvyčajne y/ý, okrem cudzích slov a citosloviec ) – d, t, n, l, k, g, h, ch </w:t>
      </w:r>
    </w:p>
    <w:p w:rsidR="00EB688E" w:rsidRDefault="00EB688E" w:rsidP="00EB688E">
      <w:pPr>
        <w:spacing w:after="0"/>
        <w:jc w:val="both"/>
      </w:pPr>
      <w:r w:rsidRPr="00EB688E">
        <w:rPr>
          <w:b/>
          <w:u w:val="single"/>
        </w:rPr>
        <w:t xml:space="preserve"> </w:t>
      </w:r>
      <w:proofErr w:type="gramStart"/>
      <w:r w:rsidRPr="00EB688E">
        <w:rPr>
          <w:b/>
          <w:u w:val="single"/>
        </w:rPr>
        <w:t>mäkké</w:t>
      </w:r>
      <w:r>
        <w:t xml:space="preserve"> ( píšeme</w:t>
      </w:r>
      <w:proofErr w:type="gramEnd"/>
      <w:r>
        <w:t xml:space="preserve"> po nich i/í okrem niekt. cudzích slov, v ktorých po c píšeme y – bicykel, cyklus) – ď, ť, ň, ľ, dž, č, ž, š, c, dz, j </w:t>
      </w:r>
    </w:p>
    <w:p w:rsidR="00EB688E" w:rsidRDefault="00EB688E" w:rsidP="00EB688E">
      <w:pPr>
        <w:spacing w:after="0"/>
        <w:jc w:val="both"/>
      </w:pPr>
      <w:r w:rsidRPr="00EB688E">
        <w:rPr>
          <w:b/>
          <w:u w:val="single"/>
        </w:rPr>
        <w:t>obojaké</w:t>
      </w:r>
      <w:r w:rsidRPr="00DA638A">
        <w:rPr>
          <w:u w:val="single"/>
        </w:rPr>
        <w:t xml:space="preserve"> </w:t>
      </w:r>
      <w:r>
        <w:t>(píšeme po nich vždy i – okrem vybraných slov) – b, m, p, r, s, v, z, f</w:t>
      </w:r>
    </w:p>
    <w:p w:rsidR="00EB688E" w:rsidRDefault="00EB688E" w:rsidP="00EB688E">
      <w:pPr>
        <w:spacing w:after="0"/>
        <w:jc w:val="both"/>
      </w:pPr>
    </w:p>
    <w:p w:rsidR="00EB688E" w:rsidRPr="00EB688E" w:rsidRDefault="00EB688E" w:rsidP="00EB688E">
      <w:pPr>
        <w:spacing w:after="0"/>
        <w:jc w:val="both"/>
        <w:rPr>
          <w:b/>
          <w:sz w:val="24"/>
        </w:rPr>
      </w:pPr>
      <w:r w:rsidRPr="00EB688E">
        <w:rPr>
          <w:b/>
          <w:sz w:val="24"/>
        </w:rPr>
        <w:t>SPOLUHLÁSKY  PODĽA ZNELOSTI</w:t>
      </w:r>
    </w:p>
    <w:p w:rsidR="00EB688E" w:rsidRDefault="00EB688E" w:rsidP="00EB688E">
      <w:pPr>
        <w:spacing w:after="0"/>
        <w:jc w:val="both"/>
      </w:pPr>
      <w:r w:rsidRPr="00EB688E">
        <w:rPr>
          <w:b/>
          <w:u w:val="single"/>
        </w:rPr>
        <w:t xml:space="preserve">párové </w:t>
      </w:r>
      <w:proofErr w:type="gramStart"/>
      <w:r w:rsidRPr="00EB688E">
        <w:rPr>
          <w:b/>
          <w:u w:val="single"/>
        </w:rPr>
        <w:t>znelé</w:t>
      </w:r>
      <w:r w:rsidRPr="00EB688E">
        <w:t xml:space="preserve"> </w:t>
      </w:r>
      <w:r>
        <w:t>–     b, d, ď, g, dz</w:t>
      </w:r>
      <w:proofErr w:type="gramEnd"/>
      <w:r>
        <w:t>, dž, h, v, z, ž</w:t>
      </w:r>
    </w:p>
    <w:p w:rsidR="00EB688E" w:rsidRPr="00DA638A" w:rsidRDefault="00EB688E" w:rsidP="00EB688E">
      <w:pPr>
        <w:spacing w:after="0"/>
        <w:jc w:val="both"/>
      </w:pPr>
      <w:r w:rsidRPr="00EB688E">
        <w:rPr>
          <w:b/>
          <w:u w:val="single"/>
        </w:rPr>
        <w:t>párové neznelé</w:t>
      </w:r>
      <w:r w:rsidRPr="00DA638A">
        <w:t xml:space="preserve"> – p, t, ť, k, c, č, </w:t>
      </w:r>
      <w:proofErr w:type="gramStart"/>
      <w:r w:rsidRPr="00DA638A">
        <w:t>ch ,f, s, š</w:t>
      </w:r>
      <w:proofErr w:type="gramEnd"/>
    </w:p>
    <w:p w:rsidR="00EB688E" w:rsidRDefault="00EB688E" w:rsidP="00EB688E">
      <w:pPr>
        <w:spacing w:after="0"/>
        <w:jc w:val="both"/>
      </w:pPr>
      <w:proofErr w:type="gramStart"/>
      <w:r w:rsidRPr="00EB688E">
        <w:rPr>
          <w:b/>
          <w:u w:val="single"/>
        </w:rPr>
        <w:t>nepárové ( zvučné</w:t>
      </w:r>
      <w:proofErr w:type="gramEnd"/>
      <w:r w:rsidRPr="00EB688E">
        <w:rPr>
          <w:b/>
        </w:rPr>
        <w:t>)</w:t>
      </w:r>
      <w:r>
        <w:t xml:space="preserve"> – m, n, ň, l, ľ, ĺ, r, ŕ, j   </w:t>
      </w:r>
    </w:p>
    <w:p w:rsidR="00EB688E" w:rsidRDefault="00EB688E" w:rsidP="00EB688E">
      <w:pPr>
        <w:spacing w:after="0"/>
        <w:jc w:val="both"/>
      </w:pPr>
    </w:p>
    <w:p w:rsidR="00EB688E" w:rsidRPr="00DA638A" w:rsidRDefault="00EB688E" w:rsidP="00EB688E">
      <w:pPr>
        <w:spacing w:after="0"/>
        <w:jc w:val="both"/>
        <w:rPr>
          <w:b/>
        </w:rPr>
      </w:pPr>
      <w:r w:rsidRPr="00DA638A">
        <w:rPr>
          <w:b/>
        </w:rPr>
        <w:t>SPODOBOVANIE  SPOLUHLÁSOK  (znelostná asimilácia)</w:t>
      </w:r>
    </w:p>
    <w:p w:rsidR="00EB688E" w:rsidRDefault="00EB688E" w:rsidP="00EB688E">
      <w:pPr>
        <w:spacing w:after="0"/>
        <w:jc w:val="both"/>
      </w:pPr>
      <w:r>
        <w:t>Keď sa vyskytnú vedľa seba znelá a neznelá spoluhláska  ( alebo naopak), artikulačné orgány sa prispôsobia výslovnosti nasledujúcej spoluhlásky . Teda vždy platí, že prvá spoluhláska sa prispôsobuje pri výslovnosti druhej spoluhláske.</w:t>
      </w:r>
    </w:p>
    <w:p w:rsidR="00EB688E" w:rsidRDefault="00EB688E" w:rsidP="00EB688E">
      <w:pPr>
        <w:spacing w:after="0"/>
        <w:jc w:val="both"/>
      </w:pPr>
      <w:r w:rsidRPr="00DA638A">
        <w:rPr>
          <w:u w:val="single"/>
        </w:rPr>
        <w:t>znelá + neznelá spoluhláska = 2 neznelé</w:t>
      </w:r>
      <w:r>
        <w:t xml:space="preserve">   ( predpoklad : vyslovujeme pretpoklad)</w:t>
      </w:r>
    </w:p>
    <w:p w:rsidR="00EB688E" w:rsidRDefault="00EB688E" w:rsidP="00EB688E">
      <w:pPr>
        <w:spacing w:after="0"/>
        <w:jc w:val="both"/>
      </w:pPr>
      <w:r w:rsidRPr="00DA638A">
        <w:rPr>
          <w:u w:val="single"/>
        </w:rPr>
        <w:t>neznelá + znelá spoluhláska = 2 znelé</w:t>
      </w:r>
      <w:r>
        <w:t xml:space="preserve">    ( </w:t>
      </w:r>
      <w:proofErr w:type="gramStart"/>
      <w:r>
        <w:t>modlitba : vyslovujeme</w:t>
      </w:r>
      <w:proofErr w:type="gramEnd"/>
      <w:r>
        <w:t xml:space="preserve"> modlidba)</w:t>
      </w:r>
    </w:p>
    <w:p w:rsidR="00EB688E" w:rsidRDefault="00EB688E" w:rsidP="00EB688E">
      <w:pPr>
        <w:spacing w:after="0"/>
        <w:jc w:val="both"/>
      </w:pPr>
      <w:r>
        <w:t>K znelostnej asimilácii (spodobovaniu) prichádza:</w:t>
      </w:r>
    </w:p>
    <w:p w:rsidR="00EB688E" w:rsidRDefault="00EB688E" w:rsidP="00EB688E">
      <w:pPr>
        <w:pStyle w:val="Odsekzoznamu"/>
        <w:numPr>
          <w:ilvl w:val="0"/>
          <w:numId w:val="2"/>
        </w:numPr>
        <w:spacing w:after="0"/>
        <w:jc w:val="both"/>
      </w:pPr>
      <w:r w:rsidRPr="00F0175D">
        <w:rPr>
          <w:u w:val="single"/>
        </w:rPr>
        <w:t>vnútri slova</w:t>
      </w:r>
      <w:r>
        <w:t xml:space="preserve"> – v predpone, napr. ro</w:t>
      </w:r>
      <w:r w:rsidRPr="00DF7E3C">
        <w:rPr>
          <w:b/>
        </w:rPr>
        <w:t>z</w:t>
      </w:r>
      <w:r w:rsidRPr="00F0175D">
        <w:rPr>
          <w:b/>
        </w:rPr>
        <w:t>p</w:t>
      </w:r>
      <w:r>
        <w:t xml:space="preserve">lakala sa </w:t>
      </w:r>
      <w:r>
        <w:rPr>
          <w:rFonts w:cstheme="minorHAnsi"/>
        </w:rPr>
        <w:t>[</w:t>
      </w:r>
      <w:r>
        <w:t>ro</w:t>
      </w:r>
      <w:r w:rsidRPr="00F0175D">
        <w:rPr>
          <w:b/>
        </w:rPr>
        <w:t>sp</w:t>
      </w:r>
      <w:r>
        <w:t>lakala sa</w:t>
      </w:r>
      <w:r>
        <w:rPr>
          <w:rFonts w:cstheme="minorHAnsi"/>
        </w:rPr>
        <w:t>]</w:t>
      </w:r>
      <w:r>
        <w:t>, na</w:t>
      </w:r>
      <w:r w:rsidRPr="00DF7E3C">
        <w:rPr>
          <w:b/>
        </w:rPr>
        <w:t>d</w:t>
      </w:r>
      <w:r>
        <w:t xml:space="preserve">pis </w:t>
      </w:r>
      <w:r>
        <w:rPr>
          <w:rFonts w:cstheme="minorHAnsi"/>
        </w:rPr>
        <w:t>[</w:t>
      </w:r>
      <w:r>
        <w:t>na</w:t>
      </w:r>
      <w:r w:rsidRPr="00F0175D">
        <w:rPr>
          <w:b/>
        </w:rPr>
        <w:t>tp</w:t>
      </w:r>
      <w:r>
        <w:t>is</w:t>
      </w:r>
      <w:r>
        <w:rPr>
          <w:rFonts w:cstheme="minorHAnsi"/>
        </w:rPr>
        <w:t>]</w:t>
      </w:r>
      <w:r>
        <w:t>; pred príponou, napr. ža</w:t>
      </w:r>
      <w:r w:rsidRPr="00DF7E3C">
        <w:rPr>
          <w:b/>
        </w:rPr>
        <w:t>b</w:t>
      </w:r>
      <w:r w:rsidRPr="00F0175D">
        <w:rPr>
          <w:b/>
        </w:rPr>
        <w:t>k</w:t>
      </w:r>
      <w:r>
        <w:t xml:space="preserve">a </w:t>
      </w:r>
      <w:r>
        <w:rPr>
          <w:rFonts w:cstheme="minorHAnsi"/>
        </w:rPr>
        <w:t>[</w:t>
      </w:r>
      <w:r>
        <w:t>ža</w:t>
      </w:r>
      <w:r w:rsidRPr="00F0175D">
        <w:rPr>
          <w:b/>
        </w:rPr>
        <w:t>pk</w:t>
      </w:r>
      <w:r>
        <w:t>a</w:t>
      </w:r>
      <w:r>
        <w:rPr>
          <w:rFonts w:cstheme="minorHAnsi"/>
        </w:rPr>
        <w:t>]</w:t>
      </w:r>
    </w:p>
    <w:p w:rsidR="00EB688E" w:rsidRDefault="00EB688E" w:rsidP="00EB688E">
      <w:pPr>
        <w:pStyle w:val="Odsekzoznamu"/>
        <w:numPr>
          <w:ilvl w:val="0"/>
          <w:numId w:val="2"/>
        </w:numPr>
        <w:jc w:val="both"/>
      </w:pPr>
      <w:r w:rsidRPr="00F0175D">
        <w:rPr>
          <w:u w:val="single"/>
        </w:rPr>
        <w:t>na hranici slov</w:t>
      </w:r>
      <w:r>
        <w:t>. Ak sa jedno slovo končí znelou spoluhláskou a druhé sa začína znelou spoluhláskou alebo samohláskou, neznelá spoluhláska sa zvukovo prispôsobí znelej : Bra</w:t>
      </w:r>
      <w:r w:rsidRPr="00CD7F15">
        <w:rPr>
          <w:b/>
        </w:rPr>
        <w:t>t</w:t>
      </w:r>
      <w:r>
        <w:t xml:space="preserve"> </w:t>
      </w:r>
      <w:proofErr w:type="gramStart"/>
      <w:r w:rsidRPr="00CD7F15">
        <w:rPr>
          <w:b/>
        </w:rPr>
        <w:t>i</w:t>
      </w:r>
      <w:r>
        <w:t xml:space="preserve">de.  </w:t>
      </w:r>
      <w:r>
        <w:rPr>
          <w:rFonts w:cstheme="minorHAnsi"/>
        </w:rPr>
        <w:t>[</w:t>
      </w:r>
      <w:r>
        <w:t>bra</w:t>
      </w:r>
      <w:r w:rsidRPr="00CD7F15">
        <w:rPr>
          <w:b/>
        </w:rPr>
        <w:t>di</w:t>
      </w:r>
      <w:r>
        <w:t>de</w:t>
      </w:r>
      <w:proofErr w:type="gramEnd"/>
      <w:r>
        <w:rPr>
          <w:rFonts w:cstheme="minorHAnsi"/>
        </w:rPr>
        <w:t>]</w:t>
      </w:r>
      <w:r>
        <w:t xml:space="preserve">. Ak sa jedno slovo končí znelou spoluhl. a druhé začína neznelou </w:t>
      </w:r>
      <w:proofErr w:type="gramStart"/>
      <w:r>
        <w:t>spoluhl. , znelá</w:t>
      </w:r>
      <w:proofErr w:type="gramEnd"/>
      <w:r>
        <w:t xml:space="preserve"> spoluhláska sa zvukovo prispôsobí neznelej :Lo</w:t>
      </w:r>
      <w:r w:rsidRPr="00F0175D">
        <w:rPr>
          <w:b/>
        </w:rPr>
        <w:t>ď</w:t>
      </w:r>
      <w:r>
        <w:t xml:space="preserve"> </w:t>
      </w:r>
      <w:r w:rsidRPr="00F0175D">
        <w:rPr>
          <w:b/>
        </w:rPr>
        <w:t>p</w:t>
      </w:r>
      <w:r>
        <w:t xml:space="preserve">láva.= </w:t>
      </w:r>
      <w:r>
        <w:rPr>
          <w:rFonts w:cstheme="minorHAnsi"/>
        </w:rPr>
        <w:t>[</w:t>
      </w:r>
      <w:r>
        <w:t>lo</w:t>
      </w:r>
      <w:r w:rsidRPr="00F0175D">
        <w:rPr>
          <w:b/>
        </w:rPr>
        <w:t>ťp</w:t>
      </w:r>
      <w:r>
        <w:t>láva</w:t>
      </w:r>
      <w:r>
        <w:rPr>
          <w:rFonts w:cstheme="minorHAnsi"/>
        </w:rPr>
        <w:t>]</w:t>
      </w:r>
      <w:r>
        <w:t>.</w:t>
      </w:r>
    </w:p>
    <w:p w:rsidR="00EB688E" w:rsidRDefault="00EB688E" w:rsidP="00EB688E">
      <w:pPr>
        <w:pStyle w:val="Odsekzoznamu"/>
        <w:numPr>
          <w:ilvl w:val="0"/>
          <w:numId w:val="2"/>
        </w:numPr>
        <w:jc w:val="both"/>
      </w:pPr>
      <w:r>
        <w:rPr>
          <w:u w:val="single"/>
        </w:rPr>
        <w:t xml:space="preserve"> n</w:t>
      </w:r>
      <w:r w:rsidRPr="00F0175D">
        <w:rPr>
          <w:u w:val="single"/>
        </w:rPr>
        <w:t>a konci slova</w:t>
      </w:r>
      <w:r>
        <w:rPr>
          <w:u w:val="single"/>
        </w:rPr>
        <w:t xml:space="preserve"> pred prestávkou</w:t>
      </w:r>
      <w:r>
        <w:t xml:space="preserve"> , napr.na konci vety alebo v súvetí pred čiarkou (na konci slova  znelú spoluhlásku vyslovujeme ako neznelú, pretože prestávka má funkciu neznelej spoluhlásky  – napr. </w:t>
      </w:r>
      <w:proofErr w:type="gramStart"/>
      <w:r>
        <w:t>mláde</w:t>
      </w:r>
      <w:r w:rsidRPr="00CD7F15">
        <w:rPr>
          <w:b/>
        </w:rPr>
        <w:t>ž</w:t>
      </w:r>
      <w:r>
        <w:t xml:space="preserve"> : </w:t>
      </w:r>
      <w:r>
        <w:rPr>
          <w:rFonts w:cstheme="minorHAnsi"/>
        </w:rPr>
        <w:t>[</w:t>
      </w:r>
      <w:r>
        <w:t>mláde</w:t>
      </w:r>
      <w:r w:rsidRPr="00CD7F15">
        <w:rPr>
          <w:b/>
        </w:rPr>
        <w:t>š</w:t>
      </w:r>
      <w:proofErr w:type="gramEnd"/>
      <w:r>
        <w:rPr>
          <w:rFonts w:cstheme="minorHAnsi"/>
        </w:rPr>
        <w:t>]</w:t>
      </w:r>
      <w:r>
        <w:t>.</w:t>
      </w:r>
    </w:p>
    <w:p w:rsidR="00EB688E" w:rsidRDefault="00EB688E" w:rsidP="00EB688E">
      <w:pPr>
        <w:spacing w:after="0"/>
        <w:jc w:val="both"/>
        <w:rPr>
          <w:b/>
        </w:rPr>
      </w:pPr>
    </w:p>
    <w:p w:rsidR="00EB688E" w:rsidRPr="00EB4D35" w:rsidRDefault="00EB688E" w:rsidP="00EB688E">
      <w:pPr>
        <w:spacing w:after="0"/>
        <w:jc w:val="both"/>
        <w:rPr>
          <w:b/>
        </w:rPr>
      </w:pPr>
      <w:proofErr w:type="gramStart"/>
      <w:r w:rsidRPr="00EB4D35">
        <w:rPr>
          <w:b/>
        </w:rPr>
        <w:t>PRAVIDLO  O  RYTMICKOM</w:t>
      </w:r>
      <w:proofErr w:type="gramEnd"/>
      <w:r w:rsidRPr="00EB4D35">
        <w:rPr>
          <w:b/>
        </w:rPr>
        <w:t xml:space="preserve">  KRÁTENÍ</w:t>
      </w:r>
    </w:p>
    <w:p w:rsidR="00EB688E" w:rsidRDefault="00EB688E" w:rsidP="00EB688E">
      <w:pPr>
        <w:spacing w:after="0"/>
        <w:jc w:val="both"/>
      </w:pPr>
      <w:r>
        <w:t xml:space="preserve">V spisovnej slovenčine okrem výnimiek nemôžu nasledovať za sebou dve dlhé slabiky ( dlhá slabika = slabika s dlhou samohláskou, dvojhláskou alebo slabikotvornou </w:t>
      </w:r>
      <w:proofErr w:type="gramStart"/>
      <w:r>
        <w:t>spoluhláskou r, ŕ, l,ĺ)</w:t>
      </w:r>
      <w:proofErr w:type="gramEnd"/>
    </w:p>
    <w:p w:rsidR="00EB688E" w:rsidRPr="00DA638A" w:rsidRDefault="00EB688E" w:rsidP="00EB688E">
      <w:pPr>
        <w:spacing w:after="0"/>
        <w:jc w:val="both"/>
        <w:rPr>
          <w:b/>
        </w:rPr>
      </w:pPr>
      <w:r w:rsidRPr="00DA638A">
        <w:rPr>
          <w:b/>
        </w:rPr>
        <w:t>Pravidlo o rytmickom krátení sa uplatňuje:</w:t>
      </w:r>
    </w:p>
    <w:p w:rsidR="00EB688E" w:rsidRDefault="00EB688E" w:rsidP="00EB688E">
      <w:pPr>
        <w:spacing w:after="0"/>
        <w:jc w:val="both"/>
      </w:pPr>
      <w:r w:rsidRPr="00DA638A">
        <w:rPr>
          <w:u w:val="single"/>
        </w:rPr>
        <w:t xml:space="preserve">Podstatné mená ženského </w:t>
      </w:r>
      <w:proofErr w:type="gramStart"/>
      <w:r w:rsidRPr="00DA638A">
        <w:rPr>
          <w:u w:val="single"/>
        </w:rPr>
        <w:t>rodu</w:t>
      </w:r>
      <w:r>
        <w:t xml:space="preserve"> : v G pl.</w:t>
      </w:r>
      <w:proofErr w:type="gramEnd"/>
      <w:r>
        <w:t xml:space="preserve"> sa po dlhej slabike vkladá samohláska –o-: klietok, čiapok ( nie čiapiek);  </w:t>
      </w:r>
      <w:proofErr w:type="gramStart"/>
      <w:r>
        <w:t>D  pl.</w:t>
      </w:r>
      <w:proofErr w:type="gramEnd"/>
      <w:r>
        <w:t xml:space="preserve"> lúkam (nie lúkám) – vzor žena, kôlňam ( nie kôlniam) – vzor ulica,  I. pl. lúkach, kôlňach.</w:t>
      </w:r>
    </w:p>
    <w:p w:rsidR="00EB688E" w:rsidRDefault="00EB688E" w:rsidP="00EB688E">
      <w:pPr>
        <w:spacing w:after="0"/>
        <w:jc w:val="both"/>
      </w:pPr>
      <w:r w:rsidRPr="00DA638A">
        <w:rPr>
          <w:u w:val="single"/>
        </w:rPr>
        <w:lastRenderedPageBreak/>
        <w:t>Podstatné mená stredného rodu</w:t>
      </w:r>
      <w:r>
        <w:t xml:space="preserve"> : N  pl. mlieka ( nie mlieká)- vzor mesto, D pl.</w:t>
      </w:r>
      <w:proofErr w:type="gramStart"/>
      <w:r>
        <w:t>mliekam...</w:t>
      </w:r>
      <w:proofErr w:type="gramEnd"/>
    </w:p>
    <w:p w:rsidR="00EB688E" w:rsidRDefault="00EB688E" w:rsidP="00EB688E">
      <w:pPr>
        <w:spacing w:after="0"/>
        <w:jc w:val="both"/>
      </w:pPr>
      <w:r w:rsidRPr="00DA638A">
        <w:rPr>
          <w:u w:val="single"/>
        </w:rPr>
        <w:t>V slovesných tvaroch</w:t>
      </w:r>
      <w:r>
        <w:t xml:space="preserve"> : neurčitok – vládnuť ( nie vládnúť); činné príčastie prítomné – vládnuci ( nie vládnúci); prítomný čas – vládnem (nie vládniem)</w:t>
      </w:r>
    </w:p>
    <w:p w:rsidR="00EB688E" w:rsidRDefault="00EB688E" w:rsidP="00EB688E">
      <w:pPr>
        <w:spacing w:after="0"/>
        <w:jc w:val="both"/>
      </w:pPr>
      <w:r w:rsidRPr="00DA638A">
        <w:rPr>
          <w:u w:val="single"/>
        </w:rPr>
        <w:t>Pri tvorení podst. mien odvodzovaním</w:t>
      </w:r>
      <w:r>
        <w:t xml:space="preserve"> ( zdrobneniny utvorené pomocou </w:t>
      </w:r>
      <w:proofErr w:type="gramStart"/>
      <w:r>
        <w:t>prípony</w:t>
      </w:r>
      <w:proofErr w:type="gramEnd"/>
      <w:r>
        <w:t xml:space="preserve"> –</w:t>
      </w:r>
      <w:proofErr w:type="gramStart"/>
      <w:r>
        <w:t>ko</w:t>
      </w:r>
      <w:proofErr w:type="gramEnd"/>
      <w:r>
        <w:t>) : krídlo – krídelko ( nie krídielko).</w:t>
      </w:r>
    </w:p>
    <w:p w:rsidR="00EB688E" w:rsidRDefault="00EB688E" w:rsidP="00EB688E">
      <w:pPr>
        <w:spacing w:after="0"/>
        <w:jc w:val="both"/>
      </w:pPr>
      <w:r w:rsidRPr="00DA638A">
        <w:rPr>
          <w:u w:val="single"/>
        </w:rPr>
        <w:t>V prídavných menách a slovách</w:t>
      </w:r>
      <w:r>
        <w:t xml:space="preserve">, ktoré sa skloňujú ako prídavné </w:t>
      </w:r>
      <w:proofErr w:type="gramStart"/>
      <w:r>
        <w:t>mená ( radové</w:t>
      </w:r>
      <w:proofErr w:type="gramEnd"/>
      <w:r>
        <w:t xml:space="preserve"> číslovky, príčastia): biely, piaty, siaty (vzor pekný); robiaci, svieži, </w:t>
      </w:r>
      <w:proofErr w:type="gramStart"/>
      <w:r>
        <w:t>tisíci( vzor</w:t>
      </w:r>
      <w:proofErr w:type="gramEnd"/>
      <w:r>
        <w:t xml:space="preserve"> cudzí).</w:t>
      </w:r>
    </w:p>
    <w:p w:rsidR="00EB688E" w:rsidRPr="00DA638A" w:rsidRDefault="00EB688E" w:rsidP="00EB688E">
      <w:pPr>
        <w:spacing w:after="0"/>
        <w:jc w:val="both"/>
        <w:rPr>
          <w:b/>
        </w:rPr>
      </w:pPr>
      <w:r w:rsidRPr="00DA638A">
        <w:rPr>
          <w:b/>
        </w:rPr>
        <w:t>Výnimky z pravidla o rytmickom krátení :</w:t>
      </w:r>
    </w:p>
    <w:p w:rsidR="00EB688E" w:rsidRDefault="00EB688E" w:rsidP="00EB688E">
      <w:pPr>
        <w:spacing w:after="0"/>
        <w:jc w:val="both"/>
      </w:pPr>
      <w:r w:rsidRPr="00DA638A">
        <w:rPr>
          <w:u w:val="single"/>
        </w:rPr>
        <w:t>Podstatné mená</w:t>
      </w:r>
      <w:r>
        <w:t xml:space="preserve"> v G pl. vo všetkých pádoch : </w:t>
      </w:r>
      <w:proofErr w:type="gramStart"/>
      <w:r>
        <w:t>schôdzí ( vzor</w:t>
      </w:r>
      <w:proofErr w:type="gramEnd"/>
      <w:r>
        <w:t xml:space="preserve"> ulica); básní, </w:t>
      </w:r>
      <w:proofErr w:type="gramStart"/>
      <w:r>
        <w:t>triediarní ( vzor</w:t>
      </w:r>
      <w:proofErr w:type="gramEnd"/>
      <w:r>
        <w:t xml:space="preserve"> dlaň); </w:t>
      </w:r>
      <w:proofErr w:type="gramStart"/>
      <w:r>
        <w:t>výhier ( vzor</w:t>
      </w:r>
      <w:proofErr w:type="gramEnd"/>
      <w:r>
        <w:t xml:space="preserve"> žena); sklenárstiev ( vzor </w:t>
      </w:r>
      <w:proofErr w:type="gramStart"/>
      <w:r>
        <w:t>mesto) ; lístie</w:t>
      </w:r>
      <w:proofErr w:type="gramEnd"/>
      <w:r>
        <w:t xml:space="preserve"> – lístia – lístiu ( vzor vysvedčenie)</w:t>
      </w:r>
    </w:p>
    <w:p w:rsidR="00EB688E" w:rsidRDefault="00EB688E" w:rsidP="00EB688E">
      <w:pPr>
        <w:spacing w:after="0"/>
        <w:jc w:val="both"/>
      </w:pPr>
      <w:r w:rsidRPr="00DA638A">
        <w:rPr>
          <w:u w:val="single"/>
        </w:rPr>
        <w:t>Podstatné mená</w:t>
      </w:r>
      <w:r>
        <w:t xml:space="preserve"> utvorené slovotvornou príponou alebo </w:t>
      </w:r>
      <w:proofErr w:type="gramStart"/>
      <w:r>
        <w:t>zložené :  míliar</w:t>
      </w:r>
      <w:proofErr w:type="gramEnd"/>
      <w:r>
        <w:t>, nádielka, zásielka, súčiastka ;  šéftréner.</w:t>
      </w:r>
    </w:p>
    <w:p w:rsidR="00EB688E" w:rsidRDefault="00EB688E" w:rsidP="00EB688E">
      <w:pPr>
        <w:spacing w:after="0"/>
        <w:jc w:val="both"/>
      </w:pPr>
      <w:r w:rsidRPr="00DA638A">
        <w:rPr>
          <w:u w:val="single"/>
        </w:rPr>
        <w:t>Prídavné mená</w:t>
      </w:r>
      <w:r>
        <w:t xml:space="preserve"> skloň. sa podľa vzoru </w:t>
      </w:r>
      <w:r w:rsidRPr="006C7333">
        <w:rPr>
          <w:b/>
        </w:rPr>
        <w:t>páví</w:t>
      </w:r>
      <w:r>
        <w:t xml:space="preserve"> : netopierí, </w:t>
      </w:r>
      <w:proofErr w:type="gramStart"/>
      <w:r>
        <w:t>diviačí...</w:t>
      </w:r>
      <w:proofErr w:type="gramEnd"/>
    </w:p>
    <w:p w:rsidR="00EB688E" w:rsidRDefault="00EB688E" w:rsidP="00EB688E">
      <w:pPr>
        <w:spacing w:after="0"/>
        <w:jc w:val="both"/>
      </w:pPr>
      <w:r w:rsidRPr="00DA638A">
        <w:rPr>
          <w:u w:val="single"/>
        </w:rPr>
        <w:t>Slovesá:</w:t>
      </w:r>
      <w:r>
        <w:t xml:space="preserve"> tvary </w:t>
      </w:r>
      <w:proofErr w:type="gramStart"/>
      <w:r>
        <w:t>slovesa : prítomný</w:t>
      </w:r>
      <w:proofErr w:type="gramEnd"/>
      <w:r>
        <w:t xml:space="preserve"> čas, 3.os. pl. : -ia ( chvália); prechodník: - iac ( chváliac); príčastie: - iaci (chváliaci); neurčitok: - ieť (zmúdrieť); príčastie minulé činné: - vší, - všia, - všie ( zakliavší,vyliavší).</w:t>
      </w:r>
    </w:p>
    <w:p w:rsidR="00EB688E" w:rsidRDefault="00EB688E" w:rsidP="00EB688E">
      <w:pPr>
        <w:spacing w:after="0"/>
        <w:jc w:val="both"/>
      </w:pPr>
      <w:r w:rsidRPr="00DA638A">
        <w:rPr>
          <w:u w:val="single"/>
        </w:rPr>
        <w:t>Neurčité zámená</w:t>
      </w:r>
      <w:r>
        <w:t xml:space="preserve">  : niečí, ktoviekým, bárským, </w:t>
      </w:r>
      <w:proofErr w:type="gramStart"/>
      <w:r>
        <w:t>bársčím...</w:t>
      </w:r>
      <w:proofErr w:type="gramEnd"/>
    </w:p>
    <w:p w:rsidR="00EB688E" w:rsidRDefault="00EB688E" w:rsidP="00EB688E">
      <w:pPr>
        <w:spacing w:after="0"/>
      </w:pPr>
      <w:r w:rsidRPr="00DA638A">
        <w:rPr>
          <w:u w:val="single"/>
        </w:rPr>
        <w:t>Číslovky</w:t>
      </w:r>
      <w:r>
        <w:t xml:space="preserve">: tisíckrát, </w:t>
      </w:r>
      <w:proofErr w:type="gramStart"/>
      <w:r>
        <w:t>viacnásobný...</w:t>
      </w:r>
      <w:proofErr w:type="gramEnd"/>
    </w:p>
    <w:p w:rsidR="00EB688E" w:rsidRDefault="00EB688E">
      <w:pPr>
        <w:rPr>
          <w:b/>
        </w:rPr>
      </w:pPr>
    </w:p>
    <w:p w:rsidR="00EC24B4" w:rsidRPr="007C6913" w:rsidRDefault="0095632B" w:rsidP="007C6913">
      <w:pPr>
        <w:rPr>
          <w:b/>
        </w:rPr>
      </w:pPr>
      <w:r w:rsidRPr="007C6913">
        <w:rPr>
          <w:b/>
          <w:sz w:val="28"/>
        </w:rPr>
        <w:t>BAROK</w:t>
      </w:r>
      <w:r w:rsidR="007530F9" w:rsidRPr="007C6913">
        <w:rPr>
          <w:b/>
          <w:sz w:val="28"/>
        </w:rPr>
        <w:t xml:space="preserve"> (16. – 18.stor.)</w:t>
      </w:r>
      <w:r w:rsidR="006F4D00" w:rsidRPr="007C6913">
        <w:rPr>
          <w:b/>
          <w:sz w:val="28"/>
        </w:rPr>
        <w:t xml:space="preserve"> </w:t>
      </w:r>
      <w:r w:rsidR="006F4D00">
        <w:t>Špan. a p</w:t>
      </w:r>
      <w:r w:rsidR="00EC24B4" w:rsidRPr="006F4D00">
        <w:t>ortugal</w:t>
      </w:r>
      <w:r w:rsidR="006F4D00" w:rsidRPr="006F4D00">
        <w:t>.</w:t>
      </w:r>
      <w:r w:rsidR="00EC24B4">
        <w:rPr>
          <w:b/>
        </w:rPr>
        <w:t xml:space="preserve"> </w:t>
      </w:r>
      <w:r w:rsidR="006F4D00">
        <w:rPr>
          <w:b/>
        </w:rPr>
        <w:t>b</w:t>
      </w:r>
      <w:r w:rsidR="00EC24B4">
        <w:rPr>
          <w:b/>
        </w:rPr>
        <w:t>arroco</w:t>
      </w:r>
      <w:r w:rsidR="006F4D00">
        <w:rPr>
          <w:b/>
        </w:rPr>
        <w:t xml:space="preserve"> – </w:t>
      </w:r>
      <w:r w:rsidR="006F4D00" w:rsidRPr="006F4D00">
        <w:t>perla nepravidelného tvaru</w:t>
      </w:r>
      <w:r w:rsidR="006F4D00">
        <w:t xml:space="preserve">; tal. </w:t>
      </w:r>
      <w:r w:rsidR="006F4D00" w:rsidRPr="006F4D00">
        <w:rPr>
          <w:b/>
        </w:rPr>
        <w:t>baroco</w:t>
      </w:r>
      <w:r w:rsidR="006F4D00">
        <w:t xml:space="preserve"> – prekážka; fran.</w:t>
      </w:r>
      <w:r w:rsidR="006F4D00" w:rsidRPr="006F4D00">
        <w:rPr>
          <w:b/>
        </w:rPr>
        <w:t>baroque</w:t>
      </w:r>
      <w:r w:rsidR="006F4D00">
        <w:t xml:space="preserve"> – krivé, nepravidelné.</w:t>
      </w:r>
    </w:p>
    <w:p w:rsidR="006F4D00" w:rsidRPr="00BA1423" w:rsidRDefault="006F4D00" w:rsidP="006F4D00">
      <w:pPr>
        <w:spacing w:after="0"/>
        <w:rPr>
          <w:b/>
        </w:rPr>
      </w:pPr>
    </w:p>
    <w:p w:rsidR="007530F9" w:rsidRPr="00BA1423" w:rsidRDefault="007530F9" w:rsidP="006F4D00">
      <w:pPr>
        <w:spacing w:after="0"/>
        <w:rPr>
          <w:u w:val="single"/>
        </w:rPr>
      </w:pPr>
      <w:r w:rsidRPr="00BA1423">
        <w:rPr>
          <w:u w:val="single"/>
        </w:rPr>
        <w:t>Spoločensko – historické pomery:</w:t>
      </w:r>
    </w:p>
    <w:p w:rsidR="007530F9" w:rsidRDefault="007530F9" w:rsidP="007530F9">
      <w:pPr>
        <w:pStyle w:val="Odsekzoznamu"/>
        <w:numPr>
          <w:ilvl w:val="0"/>
          <w:numId w:val="1"/>
        </w:numPr>
      </w:pPr>
      <w:r w:rsidRPr="00BA1423">
        <w:rPr>
          <w:b/>
        </w:rPr>
        <w:t>Tridsaťročná vojna</w:t>
      </w:r>
      <w:r>
        <w:t xml:space="preserve"> (1618 – 1648)- vyvolali ju rozpory medzi protestantmi a</w:t>
      </w:r>
      <w:r w:rsidR="001D5BA7">
        <w:t> </w:t>
      </w:r>
      <w:r>
        <w:t>katolíkmi</w:t>
      </w:r>
      <w:r w:rsidR="001D5BA7">
        <w:t>.</w:t>
      </w:r>
    </w:p>
    <w:p w:rsidR="007530F9" w:rsidRDefault="001D5BA7" w:rsidP="007C6913">
      <w:pPr>
        <w:pStyle w:val="Odsekzoznamu"/>
        <w:numPr>
          <w:ilvl w:val="0"/>
          <w:numId w:val="1"/>
        </w:numPr>
      </w:pPr>
      <w:r>
        <w:t>c</w:t>
      </w:r>
      <w:r w:rsidR="006F4D00">
        <w:t>irkev sa cíti byť ohrozená renesančným voľnomyšlienkárstvom, preto sa sústreďuje na zosilnenie svojej moc</w:t>
      </w:r>
      <w:r w:rsidR="007C6913">
        <w:t xml:space="preserve">i, o ktorú sa snaží aj </w:t>
      </w:r>
      <w:proofErr w:type="gramStart"/>
      <w:r w:rsidR="007C6913">
        <w:t>panovník;</w:t>
      </w:r>
      <w:r>
        <w:t>z</w:t>
      </w:r>
      <w:r w:rsidR="001C5B74">
        <w:t>rod</w:t>
      </w:r>
      <w:proofErr w:type="gramEnd"/>
      <w:r w:rsidR="001C5B74">
        <w:t xml:space="preserve"> </w:t>
      </w:r>
      <w:r w:rsidR="001C5B74" w:rsidRPr="007C6913">
        <w:rPr>
          <w:b/>
        </w:rPr>
        <w:t>absolutistických monarchií</w:t>
      </w:r>
      <w:r w:rsidR="001C5B74">
        <w:t xml:space="preserve"> :</w:t>
      </w:r>
    </w:p>
    <w:p w:rsidR="007530F9" w:rsidRPr="00BA1423" w:rsidRDefault="007530F9" w:rsidP="007530F9">
      <w:pPr>
        <w:pStyle w:val="Odsekzoznamu"/>
        <w:numPr>
          <w:ilvl w:val="0"/>
          <w:numId w:val="1"/>
        </w:numPr>
        <w:rPr>
          <w:b/>
        </w:rPr>
      </w:pPr>
      <w:r w:rsidRPr="00BA1423">
        <w:rPr>
          <w:b/>
        </w:rPr>
        <w:t>turecké nájazdy, náboženské boje</w:t>
      </w:r>
    </w:p>
    <w:p w:rsidR="007530F9" w:rsidRPr="00533104" w:rsidRDefault="007530F9" w:rsidP="007530F9">
      <w:pPr>
        <w:pStyle w:val="Odsekzoznamu"/>
        <w:numPr>
          <w:ilvl w:val="0"/>
          <w:numId w:val="1"/>
        </w:numPr>
      </w:pPr>
      <w:r>
        <w:t>to prinieslo utrpenie, úzkosť, bezmocnosť, pocity</w:t>
      </w:r>
      <w:r w:rsidR="00D718A4">
        <w:t xml:space="preserve"> pesimizmu, beznádeje</w:t>
      </w:r>
      <w:r>
        <w:t>, nedôvery k hodnotám pozemského života a </w:t>
      </w:r>
      <w:r w:rsidR="00BA1423" w:rsidRPr="001D5BA7">
        <w:rPr>
          <w:b/>
        </w:rPr>
        <w:t>hľadanie</w:t>
      </w:r>
      <w:r w:rsidRPr="001D5BA7">
        <w:rPr>
          <w:b/>
        </w:rPr>
        <w:t xml:space="preserve"> istoty</w:t>
      </w:r>
      <w:r>
        <w:t xml:space="preserve"> </w:t>
      </w:r>
      <w:r w:rsidR="00D718A4" w:rsidRPr="001D5BA7">
        <w:rPr>
          <w:b/>
        </w:rPr>
        <w:t>v nadpozemskom svete,</w:t>
      </w:r>
      <w:r w:rsidR="00D718A4">
        <w:t xml:space="preserve"> </w:t>
      </w:r>
      <w:r w:rsidR="00D718A4" w:rsidRPr="001D5BA7">
        <w:rPr>
          <w:b/>
        </w:rPr>
        <w:t>vo viere v</w:t>
      </w:r>
      <w:r w:rsidR="00533104">
        <w:rPr>
          <w:b/>
        </w:rPr>
        <w:t> </w:t>
      </w:r>
      <w:r w:rsidR="00D718A4" w:rsidRPr="001D5BA7">
        <w:rPr>
          <w:b/>
        </w:rPr>
        <w:t>Boha</w:t>
      </w:r>
    </w:p>
    <w:p w:rsidR="00F70CE9" w:rsidRDefault="00F70CE9" w:rsidP="00BC05B7">
      <w:pPr>
        <w:pStyle w:val="Odsekzoznamu"/>
        <w:numPr>
          <w:ilvl w:val="0"/>
          <w:numId w:val="1"/>
        </w:numPr>
        <w:spacing w:after="0"/>
      </w:pPr>
      <w:r>
        <w:t>ľudia, ktorí sa vymykali cirkevným príkazom (vedci, umelci), boli prenasledovaní inkvizíciou (jezuitský rád)</w:t>
      </w:r>
    </w:p>
    <w:p w:rsidR="007530F9" w:rsidRPr="00BA1423" w:rsidRDefault="007530F9" w:rsidP="00BC05B7">
      <w:pPr>
        <w:spacing w:after="0"/>
        <w:ind w:left="360"/>
        <w:rPr>
          <w:u w:val="single"/>
        </w:rPr>
      </w:pPr>
      <w:r w:rsidRPr="00BA1423">
        <w:rPr>
          <w:u w:val="single"/>
        </w:rPr>
        <w:t>Filozofia:</w:t>
      </w:r>
    </w:p>
    <w:p w:rsidR="007530F9" w:rsidRDefault="007530F9" w:rsidP="00BC05B7">
      <w:pPr>
        <w:pStyle w:val="Odsekzoznamu"/>
        <w:numPr>
          <w:ilvl w:val="0"/>
          <w:numId w:val="1"/>
        </w:numPr>
        <w:spacing w:after="0"/>
      </w:pPr>
      <w:r>
        <w:t>návrat k </w:t>
      </w:r>
      <w:r w:rsidRPr="00BA1423">
        <w:rPr>
          <w:b/>
        </w:rPr>
        <w:t>náboženskému svetonázoru</w:t>
      </w:r>
      <w:r>
        <w:t xml:space="preserve"> ( katolícky, protestantský)</w:t>
      </w:r>
    </w:p>
    <w:p w:rsidR="00D718A4" w:rsidRDefault="007530F9" w:rsidP="00BC05B7">
      <w:pPr>
        <w:pStyle w:val="Odsekzoznamu"/>
        <w:numPr>
          <w:ilvl w:val="0"/>
          <w:numId w:val="1"/>
        </w:numPr>
        <w:spacing w:after="0"/>
      </w:pPr>
      <w:r>
        <w:t xml:space="preserve">nadpozemský </w:t>
      </w:r>
      <w:r w:rsidR="00D718A4">
        <w:t>svet sa stáva istotou, nádejou</w:t>
      </w:r>
    </w:p>
    <w:p w:rsidR="007530F9" w:rsidRDefault="007530F9" w:rsidP="00BC05B7">
      <w:pPr>
        <w:pStyle w:val="Odsekzoznamu"/>
        <w:numPr>
          <w:ilvl w:val="0"/>
          <w:numId w:val="1"/>
        </w:numPr>
        <w:spacing w:after="0"/>
      </w:pPr>
      <w:r>
        <w:t>pre pozemský život platí „ vanitas v</w:t>
      </w:r>
      <w:r w:rsidR="00D718A4">
        <w:t>anitatum“ – márnosť nad márnosť; zdôrazňuje sa pominuteľnosť pozemských vecí , ich márnosť</w:t>
      </w:r>
    </w:p>
    <w:p w:rsidR="007530F9" w:rsidRPr="00D718A4" w:rsidRDefault="007530F9" w:rsidP="00E33D54">
      <w:pPr>
        <w:spacing w:after="0"/>
        <w:ind w:left="360"/>
        <w:rPr>
          <w:u w:val="single"/>
        </w:rPr>
      </w:pPr>
      <w:r w:rsidRPr="00BA1423">
        <w:rPr>
          <w:u w:val="single"/>
        </w:rPr>
        <w:t>Znaky barokovej literatúry :</w:t>
      </w:r>
    </w:p>
    <w:p w:rsidR="00EC24B4" w:rsidRDefault="00CB5292" w:rsidP="00E33D54">
      <w:pPr>
        <w:pStyle w:val="Odsekzoznamu"/>
        <w:numPr>
          <w:ilvl w:val="0"/>
          <w:numId w:val="1"/>
        </w:numPr>
        <w:spacing w:after="0"/>
      </w:pPr>
      <w:r w:rsidRPr="00BA1423">
        <w:rPr>
          <w:b/>
        </w:rPr>
        <w:t>protikladnosť, kontrasty,</w:t>
      </w:r>
      <w:r>
        <w:t xml:space="preserve"> z nich pramení vypätá emocionálnosť,</w:t>
      </w:r>
      <w:r w:rsidR="00EC24B4" w:rsidRPr="00EC24B4">
        <w:t xml:space="preserve"> </w:t>
      </w:r>
      <w:r w:rsidR="00EC24B4">
        <w:t>rozpoltenosť barokového človeka, nevyrovnanosť, dvojitý život:</w:t>
      </w:r>
    </w:p>
    <w:p w:rsidR="007530F9" w:rsidRDefault="00CB5292" w:rsidP="00EC24B4">
      <w:pPr>
        <w:pStyle w:val="Odsekzoznamu"/>
      </w:pPr>
      <w:r>
        <w:t>napr. túžba po večnom živote -  strach zo smrti; túžba užívať si radosti života – askéza; pokora, skromnosť – pompéznosť...</w:t>
      </w:r>
    </w:p>
    <w:p w:rsidR="00D718A4" w:rsidRDefault="007C6913" w:rsidP="007C6913">
      <w:pPr>
        <w:pStyle w:val="Odsekzoznamu"/>
        <w:numPr>
          <w:ilvl w:val="0"/>
          <w:numId w:val="1"/>
        </w:numPr>
      </w:pPr>
      <w:r>
        <w:rPr>
          <w:b/>
        </w:rPr>
        <w:t>ozdobnosť (</w:t>
      </w:r>
      <w:r w:rsidR="00CB5292" w:rsidRPr="00BA1423">
        <w:rPr>
          <w:b/>
        </w:rPr>
        <w:t xml:space="preserve"> dek</w:t>
      </w:r>
      <w:r w:rsidR="00D718A4">
        <w:rPr>
          <w:b/>
        </w:rPr>
        <w:t>oratívnosť</w:t>
      </w:r>
      <w:r>
        <w:rPr>
          <w:b/>
        </w:rPr>
        <w:t>); nadnesenosť  (</w:t>
      </w:r>
      <w:r w:rsidR="00D718A4" w:rsidRPr="007C6913">
        <w:rPr>
          <w:b/>
        </w:rPr>
        <w:t xml:space="preserve"> patetickosť</w:t>
      </w:r>
      <w:r>
        <w:rPr>
          <w:b/>
        </w:rPr>
        <w:t>);</w:t>
      </w:r>
      <w:r w:rsidR="00CB5292" w:rsidRPr="007C6913">
        <w:rPr>
          <w:b/>
        </w:rPr>
        <w:t xml:space="preserve"> </w:t>
      </w:r>
      <w:r w:rsidR="00D718A4" w:rsidRPr="007C6913">
        <w:rPr>
          <w:b/>
        </w:rPr>
        <w:t>veľkoleposť</w:t>
      </w:r>
      <w:r>
        <w:rPr>
          <w:b/>
        </w:rPr>
        <w:t xml:space="preserve"> (</w:t>
      </w:r>
      <w:r w:rsidR="00155E29" w:rsidRPr="007C6913">
        <w:rPr>
          <w:b/>
        </w:rPr>
        <w:t>pompéznosť</w:t>
      </w:r>
      <w:r>
        <w:rPr>
          <w:b/>
        </w:rPr>
        <w:t>)</w:t>
      </w:r>
    </w:p>
    <w:p w:rsidR="00CB5292" w:rsidRDefault="00CB5292" w:rsidP="007530F9">
      <w:pPr>
        <w:pStyle w:val="Odsekzoznamu"/>
        <w:numPr>
          <w:ilvl w:val="0"/>
          <w:numId w:val="1"/>
        </w:numPr>
      </w:pPr>
      <w:r>
        <w:t xml:space="preserve"> </w:t>
      </w:r>
      <w:r w:rsidRPr="00BA1423">
        <w:rPr>
          <w:b/>
        </w:rPr>
        <w:t>hyperbolizácia – zveličovanie</w:t>
      </w:r>
      <w:r>
        <w:t xml:space="preserve"> = </w:t>
      </w:r>
      <w:r w:rsidRPr="00155E29">
        <w:rPr>
          <w:b/>
        </w:rPr>
        <w:t>snaha zapôsobiť na city a zmysly človeka</w:t>
      </w:r>
    </w:p>
    <w:p w:rsidR="00CB5292" w:rsidRDefault="00CB5292" w:rsidP="007C6913">
      <w:pPr>
        <w:pStyle w:val="Odsekzoznamu"/>
        <w:numPr>
          <w:ilvl w:val="0"/>
          <w:numId w:val="1"/>
        </w:numPr>
      </w:pPr>
      <w:r>
        <w:t xml:space="preserve">využívanie </w:t>
      </w:r>
      <w:r w:rsidRPr="00BA1423">
        <w:rPr>
          <w:b/>
        </w:rPr>
        <w:t>symbolov</w:t>
      </w:r>
      <w:r w:rsidR="007C6913">
        <w:rPr>
          <w:b/>
        </w:rPr>
        <w:t xml:space="preserve">; </w:t>
      </w:r>
      <w:r w:rsidRPr="007C6913">
        <w:rPr>
          <w:b/>
        </w:rPr>
        <w:t>alegórie</w:t>
      </w:r>
      <w:r>
        <w:t xml:space="preserve"> (</w:t>
      </w:r>
      <w:proofErr w:type="gramStart"/>
      <w:r>
        <w:t>inotaju) –druh</w:t>
      </w:r>
      <w:proofErr w:type="gramEnd"/>
      <w:r>
        <w:t xml:space="preserve"> rozvitej metafory</w:t>
      </w:r>
    </w:p>
    <w:p w:rsidR="00CB5292" w:rsidRDefault="00CB5292" w:rsidP="007530F9">
      <w:pPr>
        <w:pStyle w:val="Odsekzoznamu"/>
        <w:numPr>
          <w:ilvl w:val="0"/>
          <w:numId w:val="1"/>
        </w:numPr>
      </w:pPr>
      <w:r w:rsidRPr="00BA1423">
        <w:rPr>
          <w:b/>
        </w:rPr>
        <w:lastRenderedPageBreak/>
        <w:t>hrdina</w:t>
      </w:r>
      <w:r w:rsidR="00CB5AD8">
        <w:t xml:space="preserve"> má nadosobný cieľ, slúži ideálu; prijíma utrpenie, chce si zaslúžiť večný život</w:t>
      </w:r>
    </w:p>
    <w:p w:rsidR="00467E5A" w:rsidRDefault="00CB5AD8" w:rsidP="007C6913">
      <w:pPr>
        <w:pStyle w:val="Odsekzoznamu"/>
        <w:numPr>
          <w:ilvl w:val="0"/>
          <w:numId w:val="1"/>
        </w:numPr>
      </w:pPr>
      <w:r w:rsidRPr="00BA1423">
        <w:rPr>
          <w:b/>
        </w:rPr>
        <w:t>žánre</w:t>
      </w:r>
      <w:r>
        <w:t xml:space="preserve">: duchovný epos, memoárová próza, cestopisná próza, filozofický spis, mravoučná báseň, duchovná </w:t>
      </w:r>
      <w:proofErr w:type="gramStart"/>
      <w:r>
        <w:t>pieseň....</w:t>
      </w:r>
      <w:r w:rsidR="00467E5A" w:rsidRPr="007C6913">
        <w:rPr>
          <w:b/>
        </w:rPr>
        <w:t>synkretizmus</w:t>
      </w:r>
      <w:proofErr w:type="gramEnd"/>
      <w:r w:rsidR="00467E5A">
        <w:t xml:space="preserve">  (splývanie druhov a žánrov) </w:t>
      </w:r>
    </w:p>
    <w:p w:rsidR="00CB5AD8" w:rsidRDefault="00CB5AD8" w:rsidP="00CB5AD8">
      <w:pPr>
        <w:rPr>
          <w:b/>
        </w:rPr>
      </w:pPr>
      <w:r w:rsidRPr="00BA1423">
        <w:rPr>
          <w:u w:val="single"/>
        </w:rPr>
        <w:t>Predstavitelia</w:t>
      </w:r>
      <w:r>
        <w:t xml:space="preserve"> : Anglicko: </w:t>
      </w:r>
      <w:r w:rsidRPr="00BA1423">
        <w:rPr>
          <w:b/>
        </w:rPr>
        <w:t>John Milton</w:t>
      </w:r>
      <w:r>
        <w:t xml:space="preserve">; Taliansko : </w:t>
      </w:r>
      <w:r w:rsidRPr="00BA1423">
        <w:rPr>
          <w:b/>
        </w:rPr>
        <w:t>Torquato Tasso</w:t>
      </w:r>
      <w:r>
        <w:t xml:space="preserve">; Nemecko : </w:t>
      </w:r>
      <w:r w:rsidRPr="00BA1423">
        <w:rPr>
          <w:b/>
        </w:rPr>
        <w:t>Hans</w:t>
      </w:r>
      <w:r>
        <w:t xml:space="preserve"> </w:t>
      </w:r>
      <w:r w:rsidRPr="00BA1423">
        <w:rPr>
          <w:b/>
        </w:rPr>
        <w:t>Christoffel von</w:t>
      </w:r>
      <w:r>
        <w:t xml:space="preserve"> </w:t>
      </w:r>
      <w:r w:rsidRPr="00BA1423">
        <w:rPr>
          <w:b/>
        </w:rPr>
        <w:t>Grimmelhausen</w:t>
      </w:r>
      <w:r>
        <w:t xml:space="preserve">; Česko: </w:t>
      </w:r>
      <w:r w:rsidRPr="00BA1423">
        <w:rPr>
          <w:b/>
        </w:rPr>
        <w:t xml:space="preserve">Jan Amos </w:t>
      </w:r>
      <w:proofErr w:type="gramStart"/>
      <w:r w:rsidRPr="00BA1423">
        <w:rPr>
          <w:b/>
        </w:rPr>
        <w:t>Komenský</w:t>
      </w:r>
      <w:r>
        <w:t xml:space="preserve"> ; Slovensko</w:t>
      </w:r>
      <w:proofErr w:type="gramEnd"/>
      <w:r>
        <w:t xml:space="preserve">: </w:t>
      </w:r>
      <w:r w:rsidRPr="00BA1423">
        <w:rPr>
          <w:b/>
        </w:rPr>
        <w:t>Hugolín Gavlovič, Matej Bel, Ján Simonides</w:t>
      </w:r>
    </w:p>
    <w:p w:rsidR="00666361" w:rsidRDefault="00494C8C" w:rsidP="007C6913">
      <w:pPr>
        <w:spacing w:after="0"/>
      </w:pPr>
      <w:r w:rsidRPr="007C6913">
        <w:rPr>
          <w:b/>
          <w:sz w:val="24"/>
        </w:rPr>
        <w:t xml:space="preserve">HUGOLÍN  </w:t>
      </w:r>
      <w:proofErr w:type="gramStart"/>
      <w:r w:rsidRPr="007C6913">
        <w:rPr>
          <w:b/>
          <w:sz w:val="24"/>
        </w:rPr>
        <w:t>GAVLOVIČ</w:t>
      </w:r>
      <w:r w:rsidRPr="007C6913">
        <w:rPr>
          <w:sz w:val="24"/>
        </w:rPr>
        <w:t xml:space="preserve"> </w:t>
      </w:r>
      <w:r>
        <w:t>( 1712</w:t>
      </w:r>
      <w:proofErr w:type="gramEnd"/>
      <w:r>
        <w:t xml:space="preserve"> – 1787)</w:t>
      </w:r>
      <w:r w:rsidR="007C6913">
        <w:t xml:space="preserve"> františkán; p</w:t>
      </w:r>
      <w:r>
        <w:t>ľúcne ochorenie a jeho l</w:t>
      </w:r>
      <w:r w:rsidR="009820CA">
        <w:t>i</w:t>
      </w:r>
      <w:r>
        <w:t>ečba ho priviedli k po</w:t>
      </w:r>
      <w:r w:rsidR="005C6685">
        <w:t xml:space="preserve">bytom na salašoch. Písal diela </w:t>
      </w:r>
      <w:r>
        <w:t>prevažne náboženského charakteru.</w:t>
      </w:r>
      <w:r w:rsidR="00666361">
        <w:t xml:space="preserve"> Vo svojom diele zosumarizoval životné zásady, venoval sa základnej výchove človeka k slušnosti. Využíva humor a iróniu.</w:t>
      </w:r>
      <w:r w:rsidR="00666361" w:rsidRPr="007C6913">
        <w:rPr>
          <w:b/>
          <w:sz w:val="28"/>
        </w:rPr>
        <w:t>Valaská škola mravúv stodola</w:t>
      </w:r>
      <w:r w:rsidR="00666361" w:rsidRPr="007C6913">
        <w:rPr>
          <w:sz w:val="28"/>
        </w:rPr>
        <w:t xml:space="preserve"> </w:t>
      </w:r>
      <w:r w:rsidR="00666361">
        <w:t>– mravoučná báseň (didakticko – reflexívna lyrika)</w:t>
      </w:r>
    </w:p>
    <w:p w:rsidR="00666361" w:rsidRDefault="005C6685" w:rsidP="007C6913">
      <w:pPr>
        <w:pStyle w:val="Odsekzoznamu"/>
        <w:numPr>
          <w:ilvl w:val="0"/>
          <w:numId w:val="1"/>
        </w:numPr>
        <w:spacing w:after="0"/>
      </w:pPr>
      <w:r>
        <w:t>j</w:t>
      </w:r>
      <w:r w:rsidR="00666361">
        <w:t xml:space="preserve">ej cieľom bolo poučiť, pobaviť; sú to </w:t>
      </w:r>
      <w:r w:rsidR="00666361" w:rsidRPr="00666361">
        <w:rPr>
          <w:b/>
        </w:rPr>
        <w:t>mravné ponaučenia</w:t>
      </w:r>
      <w:r w:rsidR="00666361">
        <w:t xml:space="preserve"> a praktické rady o životných otázkach na základe mravných zásad, ktoré majú viesť čitateľa k zbožnému a cnostnému životu</w:t>
      </w:r>
    </w:p>
    <w:p w:rsidR="00FB62CA" w:rsidRDefault="00FB62CA" w:rsidP="007C6913">
      <w:pPr>
        <w:pStyle w:val="Odsekzoznamu"/>
        <w:numPr>
          <w:ilvl w:val="0"/>
          <w:numId w:val="1"/>
        </w:numPr>
        <w:spacing w:after="0"/>
      </w:pPr>
      <w:r>
        <w:t xml:space="preserve">obsah básní tvoria motívy, zobrazujúce negatívne javy spoločnosti, napr. nedostatok peňazí, ich požičiavanie, vojny, sociálne problémy, nespravodlivosť, negatívne ľudské vlastnosti, ako lakomstvo, lenivosť, pýcha, alkoholizmus, poverčivosť, nedodržiavanie </w:t>
      </w:r>
      <w:proofErr w:type="gramStart"/>
      <w:r>
        <w:t>hygieny...</w:t>
      </w:r>
      <w:proofErr w:type="gramEnd"/>
    </w:p>
    <w:p w:rsidR="00FB62CA" w:rsidRDefault="00FB62CA" w:rsidP="00666361">
      <w:pPr>
        <w:pStyle w:val="Odsekzoznamu"/>
        <w:numPr>
          <w:ilvl w:val="0"/>
          <w:numId w:val="1"/>
        </w:numPr>
      </w:pPr>
      <w:r>
        <w:t xml:space="preserve">za pravé šťastie považuje autor Božiu milosť, nabáda ľudí k bázni pred Bohom </w:t>
      </w:r>
    </w:p>
    <w:p w:rsidR="00FB62CA" w:rsidRDefault="00FB62CA" w:rsidP="005C6685">
      <w:pPr>
        <w:pStyle w:val="Odsekzoznamu"/>
        <w:numPr>
          <w:ilvl w:val="0"/>
          <w:numId w:val="1"/>
        </w:numPr>
      </w:pPr>
      <w:r>
        <w:t>kompozícia :</w:t>
      </w:r>
      <w:r w:rsidRPr="005C6685">
        <w:rPr>
          <w:b/>
        </w:rPr>
        <w:t xml:space="preserve"> úvod/prológ</w:t>
      </w:r>
      <w:r>
        <w:t xml:space="preserve"> = názov básne – kľúčová myšlienka básne;</w:t>
      </w:r>
      <w:r w:rsidR="005C6685" w:rsidRPr="005C6685">
        <w:t xml:space="preserve"> </w:t>
      </w:r>
      <w:r w:rsidR="005C6685">
        <w:t xml:space="preserve">úvod je často parafrázou príslovia; </w:t>
      </w:r>
      <w:r>
        <w:t xml:space="preserve"> </w:t>
      </w:r>
      <w:r w:rsidR="00BA1423" w:rsidRPr="005C6685">
        <w:rPr>
          <w:b/>
        </w:rPr>
        <w:t>jadro</w:t>
      </w:r>
      <w:r w:rsidR="00BA1423">
        <w:t xml:space="preserve"> – 10 veršov;</w:t>
      </w:r>
      <w:r w:rsidR="005C6685">
        <w:t xml:space="preserve">   </w:t>
      </w:r>
      <w:r w:rsidR="00BA1423" w:rsidRPr="005C6685">
        <w:rPr>
          <w:b/>
        </w:rPr>
        <w:t>záver/epilóg</w:t>
      </w:r>
      <w:r w:rsidR="00BA1423">
        <w:t xml:space="preserve"> – posledné dvojveršie  </w:t>
      </w:r>
    </w:p>
    <w:p w:rsidR="007C6913" w:rsidRDefault="007C6913" w:rsidP="007C6913">
      <w:pPr>
        <w:ind w:left="360"/>
      </w:pPr>
    </w:p>
    <w:p w:rsidR="007C6913" w:rsidRPr="00083F9C" w:rsidRDefault="007C6913" w:rsidP="007C6913">
      <w:pPr>
        <w:jc w:val="both"/>
        <w:rPr>
          <w:b/>
          <w:sz w:val="24"/>
        </w:rPr>
      </w:pPr>
      <w:r w:rsidRPr="00083F9C">
        <w:rPr>
          <w:b/>
          <w:sz w:val="24"/>
        </w:rPr>
        <w:t>KLASICIZMUS  A </w:t>
      </w:r>
      <w:proofErr w:type="gramStart"/>
      <w:r w:rsidRPr="00083F9C">
        <w:rPr>
          <w:b/>
          <w:sz w:val="24"/>
        </w:rPr>
        <w:t>OSVIETENSTVO  ( 17</w:t>
      </w:r>
      <w:proofErr w:type="gramEnd"/>
      <w:r w:rsidRPr="00083F9C">
        <w:rPr>
          <w:b/>
          <w:sz w:val="24"/>
        </w:rPr>
        <w:t>.stor. – 18.stor.)</w:t>
      </w:r>
    </w:p>
    <w:p w:rsidR="007C6913" w:rsidRDefault="007C6913" w:rsidP="00083F9C">
      <w:pPr>
        <w:spacing w:after="0"/>
        <w:jc w:val="both"/>
      </w:pPr>
      <w:r>
        <w:t>1.fáza :</w:t>
      </w:r>
      <w:r w:rsidRPr="00E0232B">
        <w:rPr>
          <w:b/>
        </w:rPr>
        <w:t xml:space="preserve"> osvietenský klasicizmus</w:t>
      </w:r>
      <w:r>
        <w:t xml:space="preserve"> (prevláda vplyv osvietenských myšlienok a cieľov)</w:t>
      </w:r>
    </w:p>
    <w:p w:rsidR="007C6913" w:rsidRPr="00E0232B" w:rsidRDefault="007C6913" w:rsidP="00083F9C">
      <w:pPr>
        <w:spacing w:after="0"/>
        <w:jc w:val="both"/>
        <w:rPr>
          <w:b/>
        </w:rPr>
      </w:pPr>
      <w:r>
        <w:t xml:space="preserve">2.fáza: </w:t>
      </w:r>
      <w:r w:rsidRPr="00E0232B">
        <w:rPr>
          <w:b/>
        </w:rPr>
        <w:t>vrcholný klasicizmus</w:t>
      </w:r>
    </w:p>
    <w:p w:rsidR="007C6913" w:rsidRDefault="007C6913" w:rsidP="007C6913">
      <w:pPr>
        <w:jc w:val="both"/>
      </w:pPr>
      <w:r w:rsidRPr="00E0232B">
        <w:rPr>
          <w:b/>
        </w:rPr>
        <w:t xml:space="preserve">Klasicizmus </w:t>
      </w:r>
      <w:r>
        <w:t xml:space="preserve">(z lat. classicus – vynikajúci, prvotriedny; fran. classique - dokonalý) je umelecký smer, ktorý napodobňoval formy antického umenia, riadil sa podľa prísnych estetických pravidiel a noriem. Vychádzal z filozofie </w:t>
      </w:r>
      <w:r w:rsidRPr="00E0232B">
        <w:rPr>
          <w:b/>
        </w:rPr>
        <w:t>racionalizmu,</w:t>
      </w:r>
      <w:r>
        <w:t xml:space="preserve"> cieľov osvietenstva a ideálov feudálneho absolutizmu, ktorý racionalisti považovali za dokonalý spoločenský poriadok.</w:t>
      </w:r>
    </w:p>
    <w:p w:rsidR="007C6913" w:rsidRDefault="007C6913" w:rsidP="007C6913">
      <w:pPr>
        <w:jc w:val="both"/>
      </w:pPr>
      <w:r w:rsidRPr="00E0232B">
        <w:rPr>
          <w:u w:val="single"/>
        </w:rPr>
        <w:t xml:space="preserve">Spoločenský a historický </w:t>
      </w:r>
      <w:proofErr w:type="gramStart"/>
      <w:r w:rsidRPr="00E0232B">
        <w:rPr>
          <w:u w:val="single"/>
        </w:rPr>
        <w:t>kontext</w:t>
      </w:r>
      <w:r>
        <w:t xml:space="preserve"> :</w:t>
      </w:r>
      <w:proofErr w:type="gramEnd"/>
    </w:p>
    <w:p w:rsidR="007C6913" w:rsidRDefault="007C6913" w:rsidP="007C6913">
      <w:pPr>
        <w:pStyle w:val="Odsekzoznamu"/>
        <w:numPr>
          <w:ilvl w:val="0"/>
          <w:numId w:val="3"/>
        </w:numPr>
        <w:jc w:val="both"/>
      </w:pPr>
      <w:r>
        <w:t xml:space="preserve">Obdobie upevňovania moci absolutistických monarchií, šľachty, duchovenstva (túžili po dokonalom umení). </w:t>
      </w:r>
    </w:p>
    <w:p w:rsidR="007C6913" w:rsidRDefault="007C6913" w:rsidP="007C6913">
      <w:pPr>
        <w:pStyle w:val="Odsekzoznamu"/>
        <w:numPr>
          <w:ilvl w:val="0"/>
          <w:numId w:val="3"/>
        </w:numPr>
        <w:jc w:val="both"/>
      </w:pPr>
      <w:r>
        <w:t>Cirkev prestáva byť najvyššou autoritou, mnohí autori ju kritizujú, Voltaire ju označil za prekážku pokroku.</w:t>
      </w:r>
    </w:p>
    <w:p w:rsidR="007C6913" w:rsidRDefault="007C6913" w:rsidP="007C6913">
      <w:pPr>
        <w:pStyle w:val="Odsekzoznamu"/>
        <w:numPr>
          <w:ilvl w:val="0"/>
          <w:numId w:val="3"/>
        </w:numPr>
        <w:jc w:val="both"/>
      </w:pPr>
      <w:r>
        <w:t xml:space="preserve">V Anglicku vzniklo parlamentné zriadenie, anglická priemyselná revolúcia (industrializácia). </w:t>
      </w:r>
    </w:p>
    <w:p w:rsidR="007C6913" w:rsidRDefault="007C6913" w:rsidP="007C6913">
      <w:pPr>
        <w:pStyle w:val="Odsekzoznamu"/>
        <w:numPr>
          <w:ilvl w:val="0"/>
          <w:numId w:val="3"/>
        </w:numPr>
        <w:jc w:val="both"/>
      </w:pPr>
      <w:r>
        <w:t xml:space="preserve"> Vznik USA -  Američania vyhlasujú nezávislosť (Deklarácia nezávislosti v roku 1776 -  zakotvila zásadu, podľa ktorej sú si všetci rovní).</w:t>
      </w:r>
    </w:p>
    <w:p w:rsidR="007C6913" w:rsidRDefault="007C6913" w:rsidP="007C6913">
      <w:pPr>
        <w:pStyle w:val="Odsekzoznamu"/>
        <w:numPr>
          <w:ilvl w:val="0"/>
          <w:numId w:val="3"/>
        </w:numPr>
        <w:jc w:val="both"/>
      </w:pPr>
      <w:r>
        <w:t xml:space="preserve">Francúzska revolúcia v roku 1789 presadzovala záujmy buržoázie (meštiactva) – nastupujúcej spoločenskej </w:t>
      </w:r>
      <w:proofErr w:type="gramStart"/>
      <w:r>
        <w:t>vrstvy ( heslo</w:t>
      </w:r>
      <w:proofErr w:type="gramEnd"/>
      <w:r>
        <w:t xml:space="preserve">: sloboda, rovnosť, bratstvo). Deklaruje sa rovnosť ľudí pred zákonom, právo na spravodlivý súdny proces, náboženská rovnosť či dokonca rovnosť medzi ľuďmi. </w:t>
      </w:r>
    </w:p>
    <w:p w:rsidR="007C6913" w:rsidRDefault="007C6913" w:rsidP="007C6913">
      <w:pPr>
        <w:jc w:val="both"/>
      </w:pPr>
      <w:r w:rsidRPr="00E0232B">
        <w:rPr>
          <w:u w:val="single"/>
        </w:rPr>
        <w:lastRenderedPageBreak/>
        <w:t>Filozofia:</w:t>
      </w:r>
      <w:r>
        <w:t xml:space="preserve"> </w:t>
      </w:r>
      <w:r>
        <w:rPr>
          <w:b/>
        </w:rPr>
        <w:t>R</w:t>
      </w:r>
      <w:r w:rsidRPr="00E0232B">
        <w:rPr>
          <w:b/>
        </w:rPr>
        <w:t>acionalizmus</w:t>
      </w:r>
      <w:r>
        <w:t xml:space="preserve"> bol určujúcim  filozofickým smerom v období klasicizmu. Racionalizmus zdôrazňoval význam rozumu v procese poznávania  ( z </w:t>
      </w:r>
      <w:proofErr w:type="gramStart"/>
      <w:r>
        <w:t>lat</w:t>
      </w:r>
      <w:proofErr w:type="gramEnd"/>
      <w:r>
        <w:t>.</w:t>
      </w:r>
      <w:proofErr w:type="gramStart"/>
      <w:r>
        <w:t>ratio</w:t>
      </w:r>
      <w:proofErr w:type="gramEnd"/>
      <w:r>
        <w:t xml:space="preserve"> – rozum), význam vedy a výskumu. Hlavným predstaviteľom je </w:t>
      </w:r>
      <w:r w:rsidRPr="00DC3271">
        <w:rPr>
          <w:b/>
        </w:rPr>
        <w:t>René Descartes</w:t>
      </w:r>
      <w:r>
        <w:rPr>
          <w:b/>
        </w:rPr>
        <w:t xml:space="preserve"> </w:t>
      </w:r>
      <w:r>
        <w:rPr>
          <w:rFonts w:cstheme="minorHAnsi"/>
          <w:b/>
        </w:rPr>
        <w:t>[</w:t>
      </w:r>
      <w:r>
        <w:rPr>
          <w:b/>
        </w:rPr>
        <w:t>dekárt</w:t>
      </w:r>
      <w:r>
        <w:rPr>
          <w:rFonts w:cstheme="minorHAnsi"/>
          <w:b/>
        </w:rPr>
        <w:t>]</w:t>
      </w:r>
      <w:r>
        <w:t xml:space="preserve"> (Cogito ergo sum! - Myslím, teda som!)., Zmysly nás podľa Descarta klamú, sprostredkúvajú len povrchovú stránku veci. Iba rozum môže poskytnúť pravdivú informáciu, pravdivý poznatok.</w:t>
      </w:r>
    </w:p>
    <w:p w:rsidR="007C6913" w:rsidRPr="00083F9C" w:rsidRDefault="007C6913" w:rsidP="007C6913">
      <w:pPr>
        <w:jc w:val="both"/>
        <w:rPr>
          <w:b/>
        </w:rPr>
      </w:pPr>
      <w:r w:rsidRPr="00083F9C">
        <w:rPr>
          <w:b/>
          <w:sz w:val="24"/>
        </w:rPr>
        <w:t>OSVIETENSKÝ KLASICIZMUS</w:t>
      </w:r>
      <w:r w:rsidR="00083F9C" w:rsidRPr="00083F9C">
        <w:rPr>
          <w:b/>
          <w:sz w:val="24"/>
        </w:rPr>
        <w:t xml:space="preserve">; </w:t>
      </w:r>
      <w:r w:rsidRPr="00083F9C">
        <w:rPr>
          <w:b/>
          <w:sz w:val="24"/>
        </w:rPr>
        <w:t>OSVIETENSTVO</w:t>
      </w:r>
      <w:r w:rsidRPr="00083F9C">
        <w:rPr>
          <w:sz w:val="24"/>
        </w:rPr>
        <w:t xml:space="preserve"> </w:t>
      </w:r>
      <w:r>
        <w:t>je nové myšlienkové hnutie (ideový prúd), ktoré vychádza z filozofie racionalizmu. Rozvíja sa hlavne vo Francúzsku. Osvietenstvo bolo ovplyvnené antikou, humanizmom a renesanciou.  Kritizovalo baroko pre jeho náboženský ráz. Osvietenstvo vyzdvihuje rozum, logiku, humanizmus.  Propaguje vedecké bádanie. Žiada oslabenie feudalizmu, kritizuje cirkev. Vyzdvihuje hodnoty ako sloboda jednotlivca, rovnosť ľudí pred zákonom, demokracia.  Pre osvietenstvo je charakteristické zakladanie učených spoločností, osvetová činnosť a vydávanie kritických spisov. Osvietenstvo pripravilo pôdu pre Veľkú francúzsku revolúciu (1789).</w:t>
      </w:r>
    </w:p>
    <w:p w:rsidR="007C6913" w:rsidRDefault="007C6913" w:rsidP="007C6913">
      <w:pPr>
        <w:jc w:val="both"/>
      </w:pPr>
      <w:r>
        <w:t xml:space="preserve">Predstavitelia: Francois- Marie Arouet </w:t>
      </w:r>
      <w:r w:rsidRPr="00E0232B">
        <w:rPr>
          <w:b/>
        </w:rPr>
        <w:t>V</w:t>
      </w:r>
      <w:r>
        <w:rPr>
          <w:b/>
        </w:rPr>
        <w:t>oltaire</w:t>
      </w:r>
      <w:r>
        <w:t xml:space="preserve"> </w:t>
      </w:r>
      <w:r>
        <w:rPr>
          <w:rFonts w:cstheme="minorHAnsi"/>
        </w:rPr>
        <w:t>[</w:t>
      </w:r>
      <w:r>
        <w:t>voltér</w:t>
      </w:r>
      <w:r>
        <w:rPr>
          <w:rFonts w:cstheme="minorHAnsi"/>
        </w:rPr>
        <w:t>]</w:t>
      </w:r>
      <w:r>
        <w:t>,</w:t>
      </w:r>
      <w:r w:rsidRPr="00C741D7">
        <w:rPr>
          <w:b/>
        </w:rPr>
        <w:t>Denis Diderot</w:t>
      </w:r>
      <w:r>
        <w:rPr>
          <w:b/>
        </w:rPr>
        <w:t xml:space="preserve"> </w:t>
      </w:r>
      <w:r w:rsidRPr="00FF33AA">
        <w:rPr>
          <w:rFonts w:cstheme="minorHAnsi"/>
        </w:rPr>
        <w:t>[</w:t>
      </w:r>
      <w:r w:rsidRPr="00FF33AA">
        <w:t xml:space="preserve">denis </w:t>
      </w:r>
      <w:proofErr w:type="gramStart"/>
      <w:r w:rsidRPr="00FF33AA">
        <w:t>didrot</w:t>
      </w:r>
      <w:r w:rsidRPr="00FF33AA">
        <w:rPr>
          <w:rFonts w:cstheme="minorHAnsi"/>
        </w:rPr>
        <w:t>]</w:t>
      </w:r>
      <w:r w:rsidRPr="00FF33AA">
        <w:t xml:space="preserve"> </w:t>
      </w:r>
      <w:r>
        <w:rPr>
          <w:b/>
        </w:rPr>
        <w:t>, Daniel</w:t>
      </w:r>
      <w:proofErr w:type="gramEnd"/>
      <w:r>
        <w:rPr>
          <w:b/>
        </w:rPr>
        <w:t xml:space="preserve"> Defoe </w:t>
      </w:r>
      <w:r>
        <w:rPr>
          <w:rFonts w:cstheme="minorHAnsi"/>
        </w:rPr>
        <w:t>[</w:t>
      </w:r>
      <w:r>
        <w:t>danjel difou</w:t>
      </w:r>
      <w:r>
        <w:rPr>
          <w:rFonts w:cstheme="minorHAnsi"/>
        </w:rPr>
        <w:t>]</w:t>
      </w:r>
      <w:r>
        <w:rPr>
          <w:b/>
        </w:rPr>
        <w:t xml:space="preserve">, Jonathan Swift </w:t>
      </w:r>
      <w:r>
        <w:rPr>
          <w:rFonts w:cstheme="minorHAnsi"/>
        </w:rPr>
        <w:t>[</w:t>
      </w:r>
      <w:r>
        <w:t>džonatan svift</w:t>
      </w:r>
      <w:r>
        <w:rPr>
          <w:rFonts w:cstheme="minorHAnsi"/>
        </w:rPr>
        <w:t>]</w:t>
      </w:r>
    </w:p>
    <w:p w:rsidR="007C6913" w:rsidRDefault="007C6913" w:rsidP="007C6913">
      <w:pPr>
        <w:jc w:val="both"/>
      </w:pPr>
      <w:r w:rsidRPr="00E0232B">
        <w:rPr>
          <w:b/>
        </w:rPr>
        <w:t>ENCYKLOPÉDIA</w:t>
      </w:r>
      <w:r>
        <w:t xml:space="preserve"> – francúzski filozofi, vedci a spisovatelia na čele s </w:t>
      </w:r>
      <w:r w:rsidRPr="00C741D7">
        <w:rPr>
          <w:b/>
        </w:rPr>
        <w:t>Denisom Diderotom</w:t>
      </w:r>
      <w:r>
        <w:t xml:space="preserve"> sústredili všetky dovtedy dostupné fakty do </w:t>
      </w:r>
      <w:proofErr w:type="gramStart"/>
      <w:r>
        <w:t>prvej</w:t>
      </w:r>
      <w:proofErr w:type="gramEnd"/>
      <w:r>
        <w:t xml:space="preserve"> encyklopédie na svete (vydávaná v Paríži, 35 zväzkov).</w:t>
      </w:r>
    </w:p>
    <w:p w:rsidR="007C6913" w:rsidRDefault="007C6913" w:rsidP="007C6913">
      <w:pPr>
        <w:jc w:val="both"/>
      </w:pPr>
      <w:r w:rsidRPr="00E0232B">
        <w:rPr>
          <w:b/>
        </w:rPr>
        <w:t>VOLTAIRE</w:t>
      </w:r>
      <w:r>
        <w:t xml:space="preserve"> (voltér), vlastným menom Francois- Marie Arouet – predstaviteľ francúzskeho osvietenstva (1694 – 1778) kritizoval cirkev, politický útlak, neslobodu; za svoje názory bol exkomunikovaný (vylúčený) z cirkvi. Z tvorby: </w:t>
      </w:r>
      <w:r w:rsidRPr="00836B86">
        <w:rPr>
          <w:u w:val="single"/>
        </w:rPr>
        <w:t xml:space="preserve">Candide alebo optimizmus </w:t>
      </w:r>
      <w:r>
        <w:t xml:space="preserve">(osvietenská próza – výchovný román), v tomto diele kritizuje lúpežné vojny, vykorisťovanie kolónií, francúzske súdnictvo; </w:t>
      </w:r>
      <w:r w:rsidRPr="00836B86">
        <w:rPr>
          <w:u w:val="single"/>
        </w:rPr>
        <w:t xml:space="preserve">Filozofický </w:t>
      </w:r>
      <w:proofErr w:type="gramStart"/>
      <w:r w:rsidRPr="00836B86">
        <w:rPr>
          <w:u w:val="single"/>
        </w:rPr>
        <w:t>slovník</w:t>
      </w:r>
      <w:r>
        <w:t>...</w:t>
      </w:r>
      <w:proofErr w:type="gramEnd"/>
    </w:p>
    <w:p w:rsidR="007C6913" w:rsidRDefault="007C6913" w:rsidP="007C6913">
      <w:pPr>
        <w:jc w:val="both"/>
      </w:pPr>
      <w:r w:rsidRPr="00E45F97">
        <w:rPr>
          <w:b/>
        </w:rPr>
        <w:t>DANIEL DEFOE</w:t>
      </w:r>
      <w:r>
        <w:t xml:space="preserve"> </w:t>
      </w:r>
      <w:r>
        <w:rPr>
          <w:rFonts w:cstheme="minorHAnsi"/>
        </w:rPr>
        <w:t>[</w:t>
      </w:r>
      <w:r>
        <w:t>danjel difou</w:t>
      </w:r>
      <w:r>
        <w:rPr>
          <w:rFonts w:cstheme="minorHAnsi"/>
        </w:rPr>
        <w:t>]</w:t>
      </w:r>
      <w:r>
        <w:t xml:space="preserve"> (1660 – 1713)- anglický spisovateľ, novinár. V dobrodružnom románe </w:t>
      </w:r>
      <w:r w:rsidRPr="00B86BAE">
        <w:rPr>
          <w:u w:val="single"/>
        </w:rPr>
        <w:t>Robinson Crusoe</w:t>
      </w:r>
      <w:r>
        <w:t xml:space="preserve"> </w:t>
      </w:r>
      <w:r>
        <w:rPr>
          <w:rFonts w:cstheme="minorHAnsi"/>
        </w:rPr>
        <w:t>[</w:t>
      </w:r>
      <w:r>
        <w:t>krúsou</w:t>
      </w:r>
      <w:r>
        <w:rPr>
          <w:rFonts w:cstheme="minorHAnsi"/>
        </w:rPr>
        <w:t>]</w:t>
      </w:r>
      <w:r>
        <w:t xml:space="preserve"> vychádza z pamätí stroskotaného námorníka.</w:t>
      </w:r>
    </w:p>
    <w:p w:rsidR="007C6913" w:rsidRDefault="007C6913" w:rsidP="007C6913">
      <w:pPr>
        <w:jc w:val="both"/>
      </w:pPr>
      <w:r w:rsidRPr="007A0A6B">
        <w:rPr>
          <w:b/>
        </w:rPr>
        <w:t>JONATHAN SWIFT</w:t>
      </w:r>
      <w:r>
        <w:t xml:space="preserve"> </w:t>
      </w:r>
      <w:r>
        <w:rPr>
          <w:rFonts w:cstheme="minorHAnsi"/>
        </w:rPr>
        <w:t>[</w:t>
      </w:r>
      <w:r>
        <w:t>džonatan svift</w:t>
      </w:r>
      <w:r>
        <w:rPr>
          <w:rFonts w:cstheme="minorHAnsi"/>
        </w:rPr>
        <w:t>]</w:t>
      </w:r>
      <w:r>
        <w:t xml:space="preserve"> (1667 – 1745) – anglický spisovateľ. Vo svojom filozofickom románe </w:t>
      </w:r>
      <w:r w:rsidRPr="007A0A6B">
        <w:rPr>
          <w:u w:val="single"/>
        </w:rPr>
        <w:t>Gulliverove cesty</w:t>
      </w:r>
      <w:r>
        <w:t xml:space="preserve"> kritizuje súdobé pomery v Anglicku, nedostatky európskej civilizácie. Román je imaginárnym cestopisom, podobne ako Odyseus, Gulliver blúdi po moriach viac ako 16 rokov, aby sa napokon vrátil k manželke a synovi). Swift svojím románom odštartoval prúd literatúry, ktorý sa v 20.stor. vykryštalizoval ako science </w:t>
      </w:r>
      <w:proofErr w:type="gramStart"/>
      <w:r>
        <w:t>fiction ( jeho</w:t>
      </w:r>
      <w:proofErr w:type="gramEnd"/>
      <w:r>
        <w:t xml:space="preserve"> trpaslíci hovoria umelo vytvoreným jazykom, v texte využíva mapy, náčrty, ako napr. autor fantasy literatúry 20.stor. </w:t>
      </w:r>
      <w:proofErr w:type="gramStart"/>
      <w:r>
        <w:t>J.R.</w:t>
      </w:r>
      <w:proofErr w:type="gramEnd"/>
      <w:r>
        <w:t>R. Tolkien).</w:t>
      </w:r>
    </w:p>
    <w:p w:rsidR="007C6913" w:rsidRPr="00083F9C" w:rsidRDefault="007C6913" w:rsidP="007C6913">
      <w:pPr>
        <w:jc w:val="both"/>
        <w:rPr>
          <w:b/>
          <w:sz w:val="28"/>
        </w:rPr>
      </w:pPr>
      <w:r w:rsidRPr="00083F9C">
        <w:rPr>
          <w:b/>
          <w:sz w:val="28"/>
        </w:rPr>
        <w:t>VRCHOLNÝ KLASICIZMUS</w:t>
      </w:r>
    </w:p>
    <w:p w:rsidR="007C6913" w:rsidRDefault="007C6913" w:rsidP="007C6913">
      <w:pPr>
        <w:pStyle w:val="Odsekzoznamu"/>
        <w:numPr>
          <w:ilvl w:val="0"/>
          <w:numId w:val="3"/>
        </w:numPr>
        <w:jc w:val="both"/>
      </w:pPr>
      <w:r>
        <w:t>Vznikol vo Francúzsku, strediskami umenia boli kráľovské dvory, salóny šľachty a kráľovské akadémie vied a umení.</w:t>
      </w:r>
    </w:p>
    <w:p w:rsidR="007C6913" w:rsidRDefault="007C6913" w:rsidP="007C6913">
      <w:pPr>
        <w:pStyle w:val="Odsekzoznamu"/>
        <w:numPr>
          <w:ilvl w:val="0"/>
          <w:numId w:val="3"/>
        </w:numPr>
        <w:jc w:val="both"/>
      </w:pPr>
      <w:r>
        <w:t>Vzorom pre klasicizmus bolo antické umenie. Autori napodobňovali antické formy umenia s </w:t>
      </w:r>
      <w:r w:rsidRPr="00393BEE">
        <w:rPr>
          <w:b/>
        </w:rPr>
        <w:t>pevným systémom pravidiel</w:t>
      </w:r>
      <w:r>
        <w:t xml:space="preserve">; považovali antické umenie za ideál umenia. </w:t>
      </w:r>
    </w:p>
    <w:p w:rsidR="007C6913" w:rsidRDefault="007C6913" w:rsidP="007C6913">
      <w:pPr>
        <w:pStyle w:val="Odsekzoznamu"/>
        <w:numPr>
          <w:ilvl w:val="0"/>
          <w:numId w:val="3"/>
        </w:numPr>
        <w:jc w:val="both"/>
      </w:pPr>
      <w:r>
        <w:t xml:space="preserve">Klasicizmus </w:t>
      </w:r>
      <w:r w:rsidRPr="00393BEE">
        <w:rPr>
          <w:b/>
        </w:rPr>
        <w:t>- druhý návrat k antike po formovej stránke</w:t>
      </w:r>
      <w:r>
        <w:t xml:space="preserve"> ( renesancia – prvý návrat k antike po myšlienkovej stránke).</w:t>
      </w:r>
    </w:p>
    <w:p w:rsidR="007C6913" w:rsidRDefault="007C6913" w:rsidP="007C6913">
      <w:pPr>
        <w:pStyle w:val="Odsekzoznamu"/>
        <w:numPr>
          <w:ilvl w:val="0"/>
          <w:numId w:val="3"/>
        </w:numPr>
        <w:jc w:val="both"/>
      </w:pPr>
      <w:r>
        <w:t xml:space="preserve">Teoretik klasicizmu </w:t>
      </w:r>
      <w:r w:rsidRPr="00393BEE">
        <w:rPr>
          <w:b/>
        </w:rPr>
        <w:t>Nicolas Boileau</w:t>
      </w:r>
      <w:r w:rsidRPr="00E0232B">
        <w:rPr>
          <w:u w:val="single"/>
        </w:rPr>
        <w:t xml:space="preserve"> </w:t>
      </w:r>
      <w:r>
        <w:rPr>
          <w:rFonts w:cstheme="minorHAnsi"/>
        </w:rPr>
        <w:t>[</w:t>
      </w:r>
      <w:r>
        <w:t>nikola bualó</w:t>
      </w:r>
      <w:r>
        <w:rPr>
          <w:rFonts w:cstheme="minorHAnsi"/>
        </w:rPr>
        <w:t>]</w:t>
      </w:r>
      <w:r>
        <w:t xml:space="preserve"> v diele </w:t>
      </w:r>
      <w:r w:rsidRPr="00393BEE">
        <w:rPr>
          <w:b/>
        </w:rPr>
        <w:t xml:space="preserve">Básnické umenie </w:t>
      </w:r>
      <w:r>
        <w:t xml:space="preserve">formuluje tieto požiadavky na literárne dielo: harmonická súmernosť, jasnosť a logika, jednoduchý dej bez </w:t>
      </w:r>
      <w:r>
        <w:lastRenderedPageBreak/>
        <w:t>odbočení, presnosť jazykového vyjadrenia a dodržanie čistoty žánru. Požiadavky na obsah a formu boli v čase klasicizmu najautoritatívnejšie v celom vývine literatúry.</w:t>
      </w:r>
    </w:p>
    <w:p w:rsidR="007C6913" w:rsidRDefault="007C6913" w:rsidP="007C6913">
      <w:pPr>
        <w:pStyle w:val="Odsekzoznamu"/>
        <w:numPr>
          <w:ilvl w:val="0"/>
          <w:numId w:val="3"/>
        </w:numPr>
        <w:jc w:val="both"/>
      </w:pPr>
      <w:r>
        <w:t xml:space="preserve">Boileau tiež žiadal, aby dráma dodržiavala tri jednoty ( vychádza z Aristotelovej Poetiky) : </w:t>
      </w:r>
      <w:r w:rsidRPr="00393BEE">
        <w:rPr>
          <w:b/>
        </w:rPr>
        <w:t>jednotu času, miesta a deja</w:t>
      </w:r>
      <w:r>
        <w:t>. Jednota času - dej nesmie zahrnúť viac udalostí, než koľko sa ich môže odohrať počas 24 hodín. Jednota miesta – dej má prebiehať na jedinom mieste. Jednota deja – autor sa musel pridržiavať jedinej súvislej dejovej línie.</w:t>
      </w:r>
    </w:p>
    <w:p w:rsidR="007C6913" w:rsidRDefault="007C6913" w:rsidP="007C6913">
      <w:pPr>
        <w:pStyle w:val="Odsekzoznamu"/>
        <w:numPr>
          <w:ilvl w:val="0"/>
          <w:numId w:val="3"/>
        </w:numPr>
        <w:jc w:val="both"/>
      </w:pPr>
      <w:r w:rsidRPr="00393BEE">
        <w:rPr>
          <w:b/>
        </w:rPr>
        <w:t>Uprednostňovanie rozumu pred citom</w:t>
      </w:r>
      <w:r>
        <w:t>; uprednostňovanie spoločenského či štátneho záujmu pred osobným , povinnosti pred láskou ( hlavne v dráme); autori nechávali</w:t>
      </w:r>
      <w:r w:rsidRPr="00EF0799">
        <w:t xml:space="preserve"> </w:t>
      </w:r>
      <w:r>
        <w:t>svoje postavy zmietať sa medzi láskou a povinnosťou.</w:t>
      </w:r>
    </w:p>
    <w:p w:rsidR="007C6913" w:rsidRDefault="007C6913" w:rsidP="007C6913">
      <w:pPr>
        <w:pStyle w:val="Odsekzoznamu"/>
        <w:numPr>
          <w:ilvl w:val="0"/>
          <w:numId w:val="3"/>
        </w:numPr>
        <w:jc w:val="both"/>
      </w:pPr>
      <w:r w:rsidRPr="00393BEE">
        <w:rPr>
          <w:b/>
        </w:rPr>
        <w:t>Žánre</w:t>
      </w:r>
      <w:r w:rsidRPr="00393BEE">
        <w:t xml:space="preserve"> sa delili na </w:t>
      </w:r>
      <w:r w:rsidRPr="00393BEE">
        <w:rPr>
          <w:b/>
        </w:rPr>
        <w:t>vysoké</w:t>
      </w:r>
      <w:r>
        <w:t xml:space="preserve"> (napr.óda, </w:t>
      </w:r>
      <w:proofErr w:type="gramStart"/>
      <w:r>
        <w:t>epos ,epigram</w:t>
      </w:r>
      <w:proofErr w:type="gramEnd"/>
      <w:r>
        <w:t xml:space="preserve">, tragédia, historická hra) </w:t>
      </w:r>
      <w:r w:rsidRPr="00393BEE">
        <w:t>a </w:t>
      </w:r>
      <w:r w:rsidRPr="00393BEE">
        <w:rPr>
          <w:b/>
        </w:rPr>
        <w:t>nízke</w:t>
      </w:r>
      <w:r>
        <w:t xml:space="preserve"> (bájka, satira, komédia a próza ako celok). </w:t>
      </w:r>
      <w:r w:rsidRPr="00B12B7D">
        <w:rPr>
          <w:b/>
        </w:rPr>
        <w:t>Vysoké žánre</w:t>
      </w:r>
      <w:r>
        <w:t xml:space="preserve"> sa píšu </w:t>
      </w:r>
      <w:r w:rsidRPr="00B12B7D">
        <w:rPr>
          <w:b/>
        </w:rPr>
        <w:t>vo veršoch, nízke v próze</w:t>
      </w:r>
      <w:r>
        <w:t xml:space="preserve">. Druhový a žánrový synkretizmus nebol povolený (lyrickoepická poézia, tragikomédia či iné hybridné </w:t>
      </w:r>
      <w:proofErr w:type="gramStart"/>
      <w:r>
        <w:t xml:space="preserve">žánre),  </w:t>
      </w:r>
      <w:r w:rsidRPr="00393BEE">
        <w:t>dbalo</w:t>
      </w:r>
      <w:proofErr w:type="gramEnd"/>
      <w:r w:rsidRPr="00393BEE">
        <w:t xml:space="preserve"> sa na</w:t>
      </w:r>
      <w:r w:rsidRPr="00836B86">
        <w:rPr>
          <w:u w:val="single"/>
        </w:rPr>
        <w:t xml:space="preserve"> </w:t>
      </w:r>
      <w:r w:rsidRPr="00393BEE">
        <w:rPr>
          <w:b/>
        </w:rPr>
        <w:t>čistotu štýlu a žánrov</w:t>
      </w:r>
      <w:r>
        <w:t xml:space="preserve"> (vyšší a nižší štýl; nehybridné/nezmiešané žánre).</w:t>
      </w:r>
    </w:p>
    <w:p w:rsidR="007C6913" w:rsidRDefault="007C6913" w:rsidP="007C6913">
      <w:pPr>
        <w:pStyle w:val="Odsekzoznamu"/>
        <w:numPr>
          <w:ilvl w:val="0"/>
          <w:numId w:val="3"/>
        </w:numPr>
        <w:jc w:val="both"/>
      </w:pPr>
      <w:r w:rsidRPr="00393BEE">
        <w:t xml:space="preserve">Vo vysokých žánroch </w:t>
      </w:r>
      <w:r w:rsidRPr="00393BEE">
        <w:rPr>
          <w:b/>
        </w:rPr>
        <w:t>témy</w:t>
      </w:r>
      <w:r w:rsidRPr="00393BEE">
        <w:t xml:space="preserve"> h</w:t>
      </w:r>
      <w:r>
        <w:t>istorické, mytologické. V nízkych žánroch</w:t>
      </w:r>
      <w:r w:rsidRPr="00393BEE">
        <w:t xml:space="preserve"> </w:t>
      </w:r>
      <w:r w:rsidRPr="00393BEE">
        <w:rPr>
          <w:b/>
        </w:rPr>
        <w:t>témy</w:t>
      </w:r>
      <w:r>
        <w:t xml:space="preserve"> z každodenného života.</w:t>
      </w:r>
    </w:p>
    <w:p w:rsidR="007C6913" w:rsidRDefault="007C6913" w:rsidP="007C6913">
      <w:pPr>
        <w:pStyle w:val="Odsekzoznamu"/>
        <w:numPr>
          <w:ilvl w:val="0"/>
          <w:numId w:val="3"/>
        </w:numPr>
        <w:jc w:val="both"/>
      </w:pPr>
      <w:r>
        <w:t>Postavami vo vyšších epických a dramatických žánroch boli kráľ, kráľovná, šľachtic, rytier, vysoký duchovný, ale aj vysokopostavení ľudia (</w:t>
      </w:r>
      <w:proofErr w:type="gramStart"/>
      <w:r>
        <w:t>P.Corneille</w:t>
      </w:r>
      <w:proofErr w:type="gramEnd"/>
      <w:r>
        <w:t xml:space="preserve">: Cid). Neurodzené postavy (úžerník, sluha, dohadzovačka) sa mohli nachádzať len v nízkych žánroch (Moliér: Lakomec). </w:t>
      </w:r>
    </w:p>
    <w:p w:rsidR="007C6913" w:rsidRDefault="007C6913" w:rsidP="007C6913">
      <w:pPr>
        <w:pStyle w:val="Odsekzoznamu"/>
        <w:numPr>
          <w:ilvl w:val="0"/>
          <w:numId w:val="3"/>
        </w:numPr>
        <w:jc w:val="both"/>
      </w:pPr>
      <w:r w:rsidRPr="00393BEE">
        <w:rPr>
          <w:b/>
        </w:rPr>
        <w:t>typizované postavy</w:t>
      </w:r>
      <w:r>
        <w:t xml:space="preserve"> (udatný bojovník, skupáň, pokrytec). Napr.kráľ musel byť podľa všeobecne platnej schémy múdry, čestný, uvážlivý. </w:t>
      </w:r>
    </w:p>
    <w:p w:rsidR="007C6913" w:rsidRPr="00E0232B" w:rsidRDefault="007C6913" w:rsidP="007C6913">
      <w:r w:rsidRPr="00E0232B">
        <w:rPr>
          <w:u w:val="single"/>
        </w:rPr>
        <w:t>Predstavitelia</w:t>
      </w:r>
      <w:r>
        <w:t xml:space="preserve"> </w:t>
      </w:r>
      <w:r w:rsidRPr="00E45F97">
        <w:rPr>
          <w:b/>
        </w:rPr>
        <w:t>: Pierre Corneille</w:t>
      </w:r>
      <w:r>
        <w:t xml:space="preserve"> </w:t>
      </w:r>
      <w:r>
        <w:rPr>
          <w:rFonts w:cstheme="minorHAnsi"/>
        </w:rPr>
        <w:t>[</w:t>
      </w:r>
      <w:r>
        <w:t xml:space="preserve"> pier kornej</w:t>
      </w:r>
      <w:r>
        <w:rPr>
          <w:rFonts w:cstheme="minorHAnsi"/>
        </w:rPr>
        <w:t>]</w:t>
      </w:r>
      <w:r>
        <w:t xml:space="preserve">, </w:t>
      </w:r>
      <w:r w:rsidRPr="00E45F97">
        <w:rPr>
          <w:b/>
        </w:rPr>
        <w:t>Jean Racine</w:t>
      </w:r>
      <w:r>
        <w:t xml:space="preserve"> </w:t>
      </w:r>
      <w:r>
        <w:rPr>
          <w:rFonts w:cstheme="minorHAnsi"/>
        </w:rPr>
        <w:t>[</w:t>
      </w:r>
      <w:r>
        <w:t>žán rasín</w:t>
      </w:r>
      <w:r>
        <w:rPr>
          <w:rFonts w:cstheme="minorHAnsi"/>
        </w:rPr>
        <w:t>]</w:t>
      </w:r>
      <w:r>
        <w:t xml:space="preserve">, </w:t>
      </w:r>
      <w:r w:rsidRPr="00E45F97">
        <w:rPr>
          <w:b/>
        </w:rPr>
        <w:t>Moli</w:t>
      </w:r>
      <w:r w:rsidRPr="00E45F97">
        <w:rPr>
          <w:rFonts w:cstheme="minorHAnsi"/>
          <w:b/>
        </w:rPr>
        <w:t>è</w:t>
      </w:r>
      <w:r w:rsidRPr="00E45F97">
        <w:rPr>
          <w:b/>
        </w:rPr>
        <w:t>re</w:t>
      </w:r>
      <w:r>
        <w:rPr>
          <w:b/>
        </w:rPr>
        <w:t xml:space="preserve"> </w:t>
      </w:r>
      <w:r w:rsidRPr="00E45F97">
        <w:t>[moljér],</w:t>
      </w:r>
      <w:r>
        <w:t xml:space="preserve"> </w:t>
      </w:r>
      <w:r w:rsidRPr="00E45F97">
        <w:rPr>
          <w:b/>
        </w:rPr>
        <w:t>Jean de la Fontaine</w:t>
      </w:r>
      <w:r>
        <w:t xml:space="preserve"> </w:t>
      </w:r>
      <w:r>
        <w:rPr>
          <w:rFonts w:cstheme="minorHAnsi"/>
        </w:rPr>
        <w:t>[</w:t>
      </w:r>
      <w:r>
        <w:t>žan d la fonten</w:t>
      </w:r>
      <w:r>
        <w:rPr>
          <w:rFonts w:cstheme="minorHAnsi"/>
        </w:rPr>
        <w:t>]</w:t>
      </w:r>
      <w:r>
        <w:t xml:space="preserve">, </w:t>
      </w:r>
      <w:r w:rsidRPr="00E45F97">
        <w:rPr>
          <w:b/>
        </w:rPr>
        <w:t>Carlo Goldoni</w:t>
      </w:r>
      <w:r>
        <w:t xml:space="preserve"> </w:t>
      </w:r>
      <w:r>
        <w:rPr>
          <w:rFonts w:cstheme="minorHAnsi"/>
        </w:rPr>
        <w:t>[</w:t>
      </w:r>
      <w:r>
        <w:t>karlo goldoni</w:t>
      </w:r>
      <w:r>
        <w:rPr>
          <w:rFonts w:cstheme="minorHAnsi"/>
        </w:rPr>
        <w:t>]</w:t>
      </w:r>
    </w:p>
    <w:p w:rsidR="007C6913" w:rsidRDefault="007C6913" w:rsidP="007C6913">
      <w:pPr>
        <w:jc w:val="both"/>
        <w:rPr>
          <w:rFonts w:cstheme="minorHAnsi"/>
        </w:rPr>
      </w:pPr>
      <w:r w:rsidRPr="00E0232B">
        <w:rPr>
          <w:b/>
        </w:rPr>
        <w:t>MOLI</w:t>
      </w:r>
      <w:r w:rsidRPr="00E0232B">
        <w:rPr>
          <w:rFonts w:cstheme="minorHAnsi"/>
          <w:b/>
        </w:rPr>
        <w:t>È</w:t>
      </w:r>
      <w:r w:rsidRPr="00E0232B">
        <w:rPr>
          <w:b/>
        </w:rPr>
        <w:t>RE</w:t>
      </w:r>
      <w:r>
        <w:t xml:space="preserve">, vlastným menom - Jean – Baptiste Poquelin </w:t>
      </w:r>
      <w:r>
        <w:rPr>
          <w:rFonts w:cstheme="minorHAnsi"/>
        </w:rPr>
        <w:t>[</w:t>
      </w:r>
      <w:r>
        <w:t>žán baptist poklén</w:t>
      </w:r>
      <w:r>
        <w:rPr>
          <w:rFonts w:cstheme="minorHAnsi"/>
        </w:rPr>
        <w:t xml:space="preserve">] (1622 – 1673) bol najvýznamnejším autorom komédií v období klasicizmu, bol zároveň hercom, režisérom, a teoretikom. Získal právnické vzdelanie. Bol ovplyvnený komédiou dell’arte. Založil vlastnú hereckú spoločnosť. Dostal sa pod patronát kráľa Ľudovíta XIV. (kráľ Slnko) a nadviazal spoluprácu so skladateľom </w:t>
      </w:r>
      <w:proofErr w:type="gramStart"/>
      <w:r>
        <w:rPr>
          <w:rFonts w:cstheme="minorHAnsi"/>
        </w:rPr>
        <w:t>J.B.</w:t>
      </w:r>
      <w:proofErr w:type="gramEnd"/>
      <w:r>
        <w:rPr>
          <w:rFonts w:cstheme="minorHAnsi"/>
        </w:rPr>
        <w:t xml:space="preserve"> Lullym, s ktorým potom vytvoril žáner </w:t>
      </w:r>
      <w:r w:rsidRPr="00E0232B">
        <w:rPr>
          <w:rFonts w:cstheme="minorHAnsi"/>
          <w:u w:val="single"/>
        </w:rPr>
        <w:t>komedie – balet</w:t>
      </w:r>
      <w:r>
        <w:rPr>
          <w:rFonts w:cstheme="minorHAnsi"/>
        </w:rPr>
        <w:t xml:space="preserve"> a používal aj jeho scénickú hudbu (napr. v Meštiakovi šľachticom). Pri predstavení Zdravý nemocný, kde hral hlavnú úlohu, mu prišlo nevoľno a zomrel.</w:t>
      </w:r>
    </w:p>
    <w:p w:rsidR="007C6913" w:rsidRDefault="007C6913" w:rsidP="007C6913">
      <w:pPr>
        <w:jc w:val="both"/>
        <w:rPr>
          <w:rFonts w:cstheme="minorHAnsi"/>
        </w:rPr>
      </w:pPr>
      <w:r>
        <w:rPr>
          <w:rFonts w:cstheme="minorHAnsi"/>
        </w:rPr>
        <w:t xml:space="preserve">Najdôležitejšiu časť tvorby tvoria </w:t>
      </w:r>
      <w:r w:rsidRPr="00E0232B">
        <w:rPr>
          <w:rFonts w:cstheme="minorHAnsi"/>
          <w:u w:val="single"/>
        </w:rPr>
        <w:t xml:space="preserve">charakterové komédie </w:t>
      </w:r>
      <w:r>
        <w:rPr>
          <w:rFonts w:cstheme="minorHAnsi"/>
        </w:rPr>
        <w:t>:</w:t>
      </w:r>
      <w:r w:rsidRPr="00E0232B">
        <w:rPr>
          <w:rFonts w:cstheme="minorHAnsi"/>
          <w:u w:val="single"/>
        </w:rPr>
        <w:t xml:space="preserve"> </w:t>
      </w:r>
      <w:r w:rsidRPr="00C741D7">
        <w:rPr>
          <w:rFonts w:cstheme="minorHAnsi"/>
          <w:b/>
        </w:rPr>
        <w:t>Tartuffe, Lakomec,</w:t>
      </w:r>
      <w:r w:rsidRPr="00E0232B">
        <w:rPr>
          <w:rFonts w:cstheme="minorHAnsi"/>
          <w:u w:val="single"/>
        </w:rPr>
        <w:t xml:space="preserve"> </w:t>
      </w:r>
      <w:r w:rsidRPr="00C741D7">
        <w:rPr>
          <w:rFonts w:cstheme="minorHAnsi"/>
          <w:b/>
        </w:rPr>
        <w:t xml:space="preserve">Zdravý nemocný, Meštiak šľachticom, Don Juan, Smiešne preciózky, Škola žien, Škola </w:t>
      </w:r>
      <w:proofErr w:type="gramStart"/>
      <w:r w:rsidRPr="00C741D7">
        <w:rPr>
          <w:rFonts w:cstheme="minorHAnsi"/>
          <w:b/>
        </w:rPr>
        <w:t>mužov...</w:t>
      </w:r>
      <w:proofErr w:type="gramEnd"/>
    </w:p>
    <w:p w:rsidR="007C6913" w:rsidRDefault="007C6913" w:rsidP="007C6913">
      <w:pPr>
        <w:jc w:val="both"/>
        <w:rPr>
          <w:rFonts w:cstheme="minorHAnsi"/>
        </w:rPr>
      </w:pPr>
      <w:r>
        <w:rPr>
          <w:rFonts w:cstheme="minorHAnsi"/>
        </w:rPr>
        <w:t xml:space="preserve">Jeho hrdinovia sú málo individualizovaní, sú vždy zosobnením jedinej zlej vlastnosti, ktorá z nich robí povahový </w:t>
      </w:r>
      <w:proofErr w:type="gramStart"/>
      <w:r>
        <w:rPr>
          <w:rFonts w:cstheme="minorHAnsi"/>
        </w:rPr>
        <w:t>typ : Harpagon</w:t>
      </w:r>
      <w:proofErr w:type="gramEnd"/>
      <w:r>
        <w:rPr>
          <w:rFonts w:cstheme="minorHAnsi"/>
        </w:rPr>
        <w:t xml:space="preserve"> – lakomstvo; Tartuffe – pokrytectvo, Don Juan – </w:t>
      </w:r>
      <w:proofErr w:type="gramStart"/>
      <w:r>
        <w:rPr>
          <w:rFonts w:cstheme="minorHAnsi"/>
        </w:rPr>
        <w:t>roztopašnosť...</w:t>
      </w:r>
      <w:proofErr w:type="gramEnd"/>
    </w:p>
    <w:p w:rsidR="007C6913" w:rsidRDefault="007C6913" w:rsidP="007C6913">
      <w:pPr>
        <w:jc w:val="both"/>
      </w:pPr>
      <w:r>
        <w:rPr>
          <w:rFonts w:cstheme="minorHAnsi"/>
        </w:rPr>
        <w:t xml:space="preserve">Dielo </w:t>
      </w:r>
      <w:r w:rsidRPr="00E0232B">
        <w:rPr>
          <w:rFonts w:cstheme="minorHAnsi"/>
          <w:b/>
        </w:rPr>
        <w:t>Lakomec</w:t>
      </w:r>
      <w:r>
        <w:rPr>
          <w:rFonts w:cstheme="minorHAnsi"/>
        </w:rPr>
        <w:t xml:space="preserve"> patrí k nižším žánrom, je to </w:t>
      </w:r>
      <w:r w:rsidRPr="00E0232B">
        <w:rPr>
          <w:rFonts w:cstheme="minorHAnsi"/>
          <w:u w:val="single"/>
        </w:rPr>
        <w:t>neveršovaná komédia</w:t>
      </w:r>
      <w:r>
        <w:rPr>
          <w:rFonts w:cstheme="minorHAnsi"/>
        </w:rPr>
        <w:t xml:space="preserve"> v 5 dejstvách, využíva ostrú </w:t>
      </w:r>
      <w:r w:rsidRPr="00EF1E41">
        <w:rPr>
          <w:rFonts w:cstheme="minorHAnsi"/>
          <w:b/>
        </w:rPr>
        <w:t>satiru</w:t>
      </w:r>
      <w:r>
        <w:rPr>
          <w:rFonts w:cstheme="minorHAnsi"/>
        </w:rPr>
        <w:t xml:space="preserve">, </w:t>
      </w:r>
      <w:r w:rsidRPr="00EF1E41">
        <w:rPr>
          <w:rFonts w:cstheme="minorHAnsi"/>
          <w:b/>
        </w:rPr>
        <w:t>slovný a situačný humor</w:t>
      </w:r>
      <w:r>
        <w:rPr>
          <w:rFonts w:cstheme="minorHAnsi"/>
        </w:rPr>
        <w:t xml:space="preserve">. Spracúva antický </w:t>
      </w:r>
      <w:proofErr w:type="gramStart"/>
      <w:r>
        <w:rPr>
          <w:rFonts w:cstheme="minorHAnsi"/>
        </w:rPr>
        <w:t>námet ( Plautus</w:t>
      </w:r>
      <w:proofErr w:type="gramEnd"/>
      <w:r>
        <w:rPr>
          <w:rFonts w:cstheme="minorHAnsi"/>
        </w:rPr>
        <w:t xml:space="preserve">: Komédia o hrnci). </w:t>
      </w:r>
      <w:r w:rsidRPr="00EF1E41">
        <w:rPr>
          <w:rFonts w:cstheme="minorHAnsi"/>
        </w:rPr>
        <w:t xml:space="preserve">Zachováva </w:t>
      </w:r>
      <w:r w:rsidRPr="00EF1E41">
        <w:rPr>
          <w:rFonts w:cstheme="minorHAnsi"/>
          <w:b/>
        </w:rPr>
        <w:t>jednotu</w:t>
      </w:r>
      <w:r>
        <w:rPr>
          <w:rFonts w:cstheme="minorHAnsi"/>
        </w:rPr>
        <w:t xml:space="preserve"> </w:t>
      </w:r>
      <w:r w:rsidRPr="00EF1E41">
        <w:rPr>
          <w:rFonts w:cstheme="minorHAnsi"/>
          <w:b/>
        </w:rPr>
        <w:t>miesta, času a deja</w:t>
      </w:r>
      <w:r>
        <w:rPr>
          <w:rFonts w:cstheme="minorHAnsi"/>
        </w:rPr>
        <w:t xml:space="preserve"> – odohráva sa v dome Harpagona v priebehu jedného dňa. Prostredie a postavy sú meštianske. Autor využíva </w:t>
      </w:r>
      <w:r w:rsidRPr="00184183">
        <w:rPr>
          <w:rFonts w:cstheme="minorHAnsi"/>
          <w:u w:val="single"/>
        </w:rPr>
        <w:t>hyperbolizáciu vlastností postáv</w:t>
      </w:r>
      <w:r>
        <w:rPr>
          <w:rFonts w:cstheme="minorHAnsi"/>
        </w:rPr>
        <w:t xml:space="preserve"> (</w:t>
      </w:r>
      <w:proofErr w:type="gramStart"/>
      <w:r>
        <w:rPr>
          <w:rFonts w:cstheme="minorHAnsi"/>
        </w:rPr>
        <w:t>Harpagon  je</w:t>
      </w:r>
      <w:proofErr w:type="gramEnd"/>
      <w:r>
        <w:rPr>
          <w:rFonts w:cstheme="minorHAnsi"/>
        </w:rPr>
        <w:t xml:space="preserve"> prehnane skúpy). </w:t>
      </w:r>
      <w:proofErr w:type="gramStart"/>
      <w:r w:rsidRPr="00EF1E41">
        <w:rPr>
          <w:rFonts w:cstheme="minorHAnsi"/>
          <w:b/>
        </w:rPr>
        <w:t>Hyperbola</w:t>
      </w:r>
      <w:r>
        <w:rPr>
          <w:rFonts w:cstheme="minorHAnsi"/>
        </w:rPr>
        <w:t>(z gr</w:t>
      </w:r>
      <w:proofErr w:type="gramEnd"/>
      <w:r>
        <w:rPr>
          <w:rFonts w:cstheme="minorHAnsi"/>
        </w:rPr>
        <w:t xml:space="preserve">.hyperbolé – nadsádzka)- </w:t>
      </w:r>
      <w:r w:rsidRPr="00EF1E41">
        <w:rPr>
          <w:rFonts w:cstheme="minorHAnsi"/>
          <w:b/>
        </w:rPr>
        <w:t>zveličenie vlastnosti</w:t>
      </w:r>
      <w:r>
        <w:rPr>
          <w:rFonts w:cstheme="minorHAnsi"/>
        </w:rPr>
        <w:t xml:space="preserve"> má expresívnu funkciu v texte.  </w:t>
      </w:r>
      <w:r>
        <w:t>Moli</w:t>
      </w:r>
      <w:r>
        <w:rPr>
          <w:rFonts w:cstheme="minorHAnsi"/>
        </w:rPr>
        <w:t>è</w:t>
      </w:r>
      <w:r>
        <w:t xml:space="preserve">re využíva aj </w:t>
      </w:r>
      <w:r w:rsidRPr="00EF1E41">
        <w:rPr>
          <w:b/>
        </w:rPr>
        <w:t xml:space="preserve">princíp zámeny postáv </w:t>
      </w:r>
      <w:r>
        <w:t>(napr, Valér sa vydáva za sluhu).</w:t>
      </w:r>
    </w:p>
    <w:p w:rsidR="007C6913" w:rsidRDefault="007C6913" w:rsidP="007C6913">
      <w:pPr>
        <w:jc w:val="both"/>
      </w:pPr>
      <w:r w:rsidRPr="00184183">
        <w:rPr>
          <w:u w:val="single"/>
        </w:rPr>
        <w:t>Obsah</w:t>
      </w:r>
      <w:r>
        <w:t xml:space="preserve">: Bohatý vdovec Harpagon je lakomec. Jeho dcéra Eliza sa tajne zasnúbi s neapolským šľachticom Valérom. Harpagonov syn Kleant sa chce oženiť  s chudobnou dievčinou Marianou. Tú si </w:t>
      </w:r>
      <w:r>
        <w:lastRenderedPageBreak/>
        <w:t xml:space="preserve">však </w:t>
      </w:r>
      <w:proofErr w:type="gramStart"/>
      <w:r>
        <w:t>chce</w:t>
      </w:r>
      <w:proofErr w:type="gramEnd"/>
      <w:r>
        <w:t xml:space="preserve"> za ženu </w:t>
      </w:r>
      <w:proofErr w:type="gramStart"/>
      <w:r>
        <w:t>zobrať</w:t>
      </w:r>
      <w:proofErr w:type="gramEnd"/>
      <w:r>
        <w:t xml:space="preserve"> Harpagon. Kleanta chce Harpagon oženiť s bohatou vdovou a Elizu chce vydať za starého boháča Anzelma. Harpagon je posadnutý strachom, že ho okradnú, preto svoje peniaze zakope v záhrade. Harpagonov sluha na Kleantov príkaz ukradne pokladnicu s peniazmi. Harpagon stráca zmysel </w:t>
      </w:r>
      <w:proofErr w:type="gramStart"/>
      <w:r>
        <w:t>života  a je</w:t>
      </w:r>
      <w:proofErr w:type="gramEnd"/>
      <w:r>
        <w:t xml:space="preserve"> ochotný vymeniť Marianu za svoje stratené peniaze. Nakoniec vyjde najavo, že Valér a Mariana sú súrodenci a ich otcom je bohatý Anzelm. Harpagon napokon súhlasí so svadbou pod podmienkou, že mu bude vrátená truhlička s peniazmi.</w:t>
      </w:r>
    </w:p>
    <w:p w:rsidR="007C6913" w:rsidRDefault="007C6913" w:rsidP="007C6913">
      <w:pPr>
        <w:spacing w:after="0"/>
        <w:jc w:val="both"/>
        <w:rPr>
          <w:rFonts w:cstheme="minorHAnsi"/>
        </w:rPr>
      </w:pPr>
      <w:r w:rsidRPr="00184183">
        <w:rPr>
          <w:b/>
        </w:rPr>
        <w:t>PIERRE CORNEILLE</w:t>
      </w:r>
      <w:r>
        <w:t xml:space="preserve"> </w:t>
      </w:r>
      <w:r>
        <w:rPr>
          <w:rFonts w:cstheme="minorHAnsi"/>
        </w:rPr>
        <w:t xml:space="preserve">[ pjer </w:t>
      </w:r>
      <w:proofErr w:type="gramStart"/>
      <w:r>
        <w:rPr>
          <w:rFonts w:cstheme="minorHAnsi"/>
        </w:rPr>
        <w:t>kornej]  (1606</w:t>
      </w:r>
      <w:proofErr w:type="gramEnd"/>
      <w:r>
        <w:rPr>
          <w:rFonts w:cstheme="minorHAnsi"/>
        </w:rPr>
        <w:t xml:space="preserve"> – 1684)</w:t>
      </w:r>
    </w:p>
    <w:p w:rsidR="007C6913" w:rsidRDefault="007C6913" w:rsidP="007C6913">
      <w:pPr>
        <w:spacing w:after="0"/>
        <w:jc w:val="both"/>
        <w:rPr>
          <w:rFonts w:cstheme="minorHAnsi"/>
        </w:rPr>
      </w:pPr>
      <w:r>
        <w:rPr>
          <w:rFonts w:cstheme="minorHAnsi"/>
        </w:rPr>
        <w:t xml:space="preserve">Francúzsky dramatik, tvorca modernej tragédie, člen francúzskej akadémie. Pre postavy jeho hier je rozhodujúce hrdinstvo, vlastenectvo, povinnosť a česť.  </w:t>
      </w:r>
    </w:p>
    <w:p w:rsidR="007C6913" w:rsidRDefault="007C6913" w:rsidP="007C6913">
      <w:pPr>
        <w:spacing w:after="0"/>
        <w:jc w:val="both"/>
        <w:rPr>
          <w:rFonts w:cstheme="minorHAnsi"/>
        </w:rPr>
      </w:pPr>
      <w:r w:rsidRPr="00184183">
        <w:rPr>
          <w:rFonts w:cstheme="minorHAnsi"/>
          <w:b/>
        </w:rPr>
        <w:t>Cid</w:t>
      </w:r>
      <w:r>
        <w:rPr>
          <w:rFonts w:cstheme="minorHAnsi"/>
        </w:rPr>
        <w:t xml:space="preserve"> [</w:t>
      </w:r>
      <w:proofErr w:type="gramStart"/>
      <w:r>
        <w:rPr>
          <w:rFonts w:cstheme="minorHAnsi"/>
        </w:rPr>
        <w:t>sid] –</w:t>
      </w:r>
      <w:r w:rsidRPr="00083F9C">
        <w:rPr>
          <w:rFonts w:cstheme="minorHAnsi"/>
          <w:b/>
        </w:rPr>
        <w:t>veršovaná</w:t>
      </w:r>
      <w:proofErr w:type="gramEnd"/>
      <w:r w:rsidRPr="00083F9C">
        <w:rPr>
          <w:rFonts w:cstheme="minorHAnsi"/>
          <w:b/>
        </w:rPr>
        <w:t xml:space="preserve"> tragédia</w:t>
      </w:r>
      <w:r>
        <w:rPr>
          <w:rFonts w:cstheme="minorHAnsi"/>
        </w:rPr>
        <w:t xml:space="preserve">, ktorej dej sa odohráva v Seville v 11.stor. V priebehu deja sa charaktery hrdinov postupne rozvíjajú. </w:t>
      </w:r>
      <w:r w:rsidRPr="00083F9C">
        <w:rPr>
          <w:rFonts w:cstheme="minorHAnsi"/>
          <w:b/>
        </w:rPr>
        <w:t>Dramatický konflikt hry spočíva v </w:t>
      </w:r>
      <w:proofErr w:type="gramStart"/>
      <w:r w:rsidRPr="00083F9C">
        <w:rPr>
          <w:rFonts w:cstheme="minorHAnsi"/>
          <w:b/>
        </w:rPr>
        <w:t>spore  lásky</w:t>
      </w:r>
      <w:proofErr w:type="gramEnd"/>
      <w:r w:rsidRPr="00083F9C">
        <w:rPr>
          <w:rFonts w:cstheme="minorHAnsi"/>
          <w:b/>
        </w:rPr>
        <w:t xml:space="preserve"> a cti</w:t>
      </w:r>
      <w:r>
        <w:rPr>
          <w:rFonts w:cstheme="minorHAnsi"/>
        </w:rPr>
        <w:t xml:space="preserve">.  </w:t>
      </w:r>
      <w:r w:rsidRPr="00083F9C">
        <w:rPr>
          <w:rFonts w:cstheme="minorHAnsi"/>
          <w:b/>
        </w:rPr>
        <w:t xml:space="preserve"> Postavy uprednostnia česť.</w:t>
      </w:r>
      <w:r>
        <w:rPr>
          <w:rFonts w:cstheme="minorHAnsi"/>
        </w:rPr>
        <w:t xml:space="preserve"> Zákon cti prikazuje Jiméne [chiméne] žiadať smrť Rodriga, i keď ho neprestáva ľúbiť aj po jeho </w:t>
      </w:r>
      <w:proofErr w:type="gramStart"/>
      <w:r>
        <w:rPr>
          <w:rFonts w:cstheme="minorHAnsi"/>
        </w:rPr>
        <w:t>čine</w:t>
      </w:r>
      <w:proofErr w:type="gramEnd"/>
      <w:r>
        <w:rPr>
          <w:rFonts w:cstheme="minorHAnsi"/>
        </w:rPr>
        <w:t>. Obaja vedia, že keby porušili zákon cti, stali by sa navzájom nehodnými aj vo vlastných očiach. Taký je paradox tohto sporu cti (povinnosti pomsty) a lásky.</w:t>
      </w:r>
    </w:p>
    <w:p w:rsidR="007C6913" w:rsidRDefault="007C6913" w:rsidP="007C6913">
      <w:pPr>
        <w:spacing w:after="0"/>
        <w:jc w:val="both"/>
        <w:rPr>
          <w:rFonts w:cstheme="minorHAnsi"/>
        </w:rPr>
      </w:pPr>
      <w:r w:rsidRPr="00871FE7">
        <w:rPr>
          <w:rFonts w:cstheme="minorHAnsi"/>
          <w:u w:val="single"/>
        </w:rPr>
        <w:t>Dej:</w:t>
      </w:r>
      <w:r>
        <w:rPr>
          <w:rFonts w:cstheme="minorHAnsi"/>
        </w:rPr>
        <w:t xml:space="preserve"> Rodrigo, syn starého dona Diega, miluje Jiménu [chiménu], dcéru dona Gormasa. Sobáš je takmer dohodnutý, no situácia sa skomplikuje. Don Gormas urazí dona Diega a česť káže pomstiť túto urážku. Pomstu vykoná jeho syn Diego, ktorý zabije dona Gormasa vo vyprovokovanej hádke. Aj Jiméne prikazuje česť, aby pomstila smrť svojho otca. Kráľ súhlasí so súbojom Rodriga s donom Sanchézom a Jiména je prinútená súhlasiť, že sa vydá za víťaza. Zvíťazí Rodrigo. Zármutok však Jiméne nedovolí vziať si za muža vraha svojho otca. Preto kráľ pošle Rodriga bojovať proti Maurom v nádeji, že čas všetko zahojí a po </w:t>
      </w:r>
      <w:proofErr w:type="gramStart"/>
      <w:r>
        <w:rPr>
          <w:rFonts w:cstheme="minorHAnsi"/>
        </w:rPr>
        <w:t>návrate</w:t>
      </w:r>
      <w:proofErr w:type="gramEnd"/>
      <w:r>
        <w:rPr>
          <w:rFonts w:cstheme="minorHAnsi"/>
        </w:rPr>
        <w:t xml:space="preserve"> z boja bude svadba. (Prezývku </w:t>
      </w:r>
      <w:proofErr w:type="gramStart"/>
      <w:r>
        <w:rPr>
          <w:rFonts w:cstheme="minorHAnsi"/>
        </w:rPr>
        <w:t>Cid</w:t>
      </w:r>
      <w:proofErr w:type="gramEnd"/>
      <w:r>
        <w:rPr>
          <w:rFonts w:cstheme="minorHAnsi"/>
        </w:rPr>
        <w:t xml:space="preserve"> –</w:t>
      </w:r>
      <w:proofErr w:type="gramStart"/>
      <w:r>
        <w:rPr>
          <w:rFonts w:cstheme="minorHAnsi"/>
        </w:rPr>
        <w:t>pán</w:t>
      </w:r>
      <w:proofErr w:type="gramEnd"/>
      <w:r>
        <w:rPr>
          <w:rFonts w:cstheme="minorHAnsi"/>
        </w:rPr>
        <w:t>, si Rodrigo vyslúžil svojou odvahou v boji proti Maurom.)</w:t>
      </w:r>
    </w:p>
    <w:p w:rsidR="00083F9C" w:rsidRDefault="00083F9C" w:rsidP="007C6913">
      <w:pPr>
        <w:spacing w:after="0"/>
        <w:jc w:val="both"/>
      </w:pPr>
    </w:p>
    <w:p w:rsidR="007C6913" w:rsidRDefault="007C6913" w:rsidP="007C6913">
      <w:pPr>
        <w:spacing w:after="0"/>
        <w:jc w:val="both"/>
      </w:pPr>
      <w:r w:rsidRPr="00E45F97">
        <w:rPr>
          <w:b/>
        </w:rPr>
        <w:t>Jean de la Fontaine</w:t>
      </w:r>
      <w:r>
        <w:t xml:space="preserve"> </w:t>
      </w:r>
      <w:r>
        <w:rPr>
          <w:rFonts w:cstheme="minorHAnsi"/>
        </w:rPr>
        <w:t>[</w:t>
      </w:r>
      <w:r>
        <w:t>žan d la fonten</w:t>
      </w:r>
      <w:r>
        <w:rPr>
          <w:rFonts w:cstheme="minorHAnsi"/>
        </w:rPr>
        <w:t xml:space="preserve">] ( 1621- 1695) </w:t>
      </w:r>
      <w:r>
        <w:t xml:space="preserve">- francúzsky básnik. Dielo: </w:t>
      </w:r>
      <w:r w:rsidRPr="00EA7661">
        <w:rPr>
          <w:b/>
        </w:rPr>
        <w:t>Bájky</w:t>
      </w:r>
      <w:r>
        <w:t xml:space="preserve"> – kritizuje nimi spoločenské pomery vo </w:t>
      </w:r>
      <w:proofErr w:type="gramStart"/>
      <w:r>
        <w:t>Francúzsku ( 17</w:t>
      </w:r>
      <w:proofErr w:type="gramEnd"/>
      <w:r>
        <w:t xml:space="preserve">.stor). </w:t>
      </w:r>
    </w:p>
    <w:p w:rsidR="007C6913" w:rsidRDefault="007C6913" w:rsidP="007C6913">
      <w:pPr>
        <w:spacing w:after="0"/>
        <w:jc w:val="both"/>
      </w:pPr>
      <w:bookmarkStart w:id="0" w:name="_GoBack"/>
      <w:bookmarkEnd w:id="0"/>
    </w:p>
    <w:p w:rsidR="007C6913" w:rsidRDefault="007C6913" w:rsidP="007C6913">
      <w:pPr>
        <w:spacing w:after="0"/>
        <w:jc w:val="both"/>
      </w:pPr>
    </w:p>
    <w:sectPr w:rsidR="007C6913" w:rsidSect="00B33C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F5" w:rsidRDefault="00B377F5" w:rsidP="002F1F39">
      <w:pPr>
        <w:spacing w:after="0" w:line="240" w:lineRule="auto"/>
      </w:pPr>
      <w:r>
        <w:separator/>
      </w:r>
    </w:p>
  </w:endnote>
  <w:endnote w:type="continuationSeparator" w:id="0">
    <w:p w:rsidR="00B377F5" w:rsidRDefault="00B377F5" w:rsidP="002F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4" w:rsidRDefault="0053310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4" w:rsidRDefault="0053310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4" w:rsidRDefault="005331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F5" w:rsidRDefault="00B377F5" w:rsidP="002F1F39">
      <w:pPr>
        <w:spacing w:after="0" w:line="240" w:lineRule="auto"/>
      </w:pPr>
      <w:r>
        <w:separator/>
      </w:r>
    </w:p>
  </w:footnote>
  <w:footnote w:type="continuationSeparator" w:id="0">
    <w:p w:rsidR="00B377F5" w:rsidRDefault="00B377F5" w:rsidP="002F1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4" w:rsidRDefault="0053310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926"/>
      <w:docPartObj>
        <w:docPartGallery w:val="Page Numbers (Top of Page)"/>
        <w:docPartUnique/>
      </w:docPartObj>
    </w:sdtPr>
    <w:sdtEndPr/>
    <w:sdtContent>
      <w:p w:rsidR="00533104" w:rsidRDefault="00532E46">
        <w:pPr>
          <w:pStyle w:val="Hlavika"/>
        </w:pPr>
        <w:r>
          <w:fldChar w:fldCharType="begin"/>
        </w:r>
        <w:r>
          <w:instrText xml:space="preserve"> PAGE   \* MERGEFORMAT </w:instrText>
        </w:r>
        <w:r>
          <w:fldChar w:fldCharType="separate"/>
        </w:r>
        <w:r w:rsidR="00083F9C">
          <w:rPr>
            <w:noProof/>
          </w:rPr>
          <w:t>6</w:t>
        </w:r>
        <w:r>
          <w:rPr>
            <w:noProof/>
          </w:rPr>
          <w:fldChar w:fldCharType="end"/>
        </w:r>
      </w:p>
    </w:sdtContent>
  </w:sdt>
  <w:p w:rsidR="00533104" w:rsidRDefault="0053310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4" w:rsidRDefault="0053310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EAD"/>
    <w:multiLevelType w:val="hybridMultilevel"/>
    <w:tmpl w:val="9F30828A"/>
    <w:lvl w:ilvl="0" w:tplc="34620C0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9210779"/>
    <w:multiLevelType w:val="hybridMultilevel"/>
    <w:tmpl w:val="7FA6A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E393D80"/>
    <w:multiLevelType w:val="hybridMultilevel"/>
    <w:tmpl w:val="8DF80224"/>
    <w:lvl w:ilvl="0" w:tplc="0496454A">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2B"/>
    <w:rsid w:val="0003401C"/>
    <w:rsid w:val="00083F9C"/>
    <w:rsid w:val="00155E29"/>
    <w:rsid w:val="001C5B74"/>
    <w:rsid w:val="001D5BA7"/>
    <w:rsid w:val="002D3618"/>
    <w:rsid w:val="002F1F39"/>
    <w:rsid w:val="00361B9E"/>
    <w:rsid w:val="00466EAF"/>
    <w:rsid w:val="00467E5A"/>
    <w:rsid w:val="00487AF8"/>
    <w:rsid w:val="00494C8C"/>
    <w:rsid w:val="00532E46"/>
    <w:rsid w:val="00533104"/>
    <w:rsid w:val="005C6685"/>
    <w:rsid w:val="005D69FC"/>
    <w:rsid w:val="005E3F84"/>
    <w:rsid w:val="00666361"/>
    <w:rsid w:val="006F4D00"/>
    <w:rsid w:val="007530F9"/>
    <w:rsid w:val="007C6913"/>
    <w:rsid w:val="00904B9C"/>
    <w:rsid w:val="00934BE7"/>
    <w:rsid w:val="0095632B"/>
    <w:rsid w:val="0098188C"/>
    <w:rsid w:val="009820CA"/>
    <w:rsid w:val="00AD0C39"/>
    <w:rsid w:val="00B33C4F"/>
    <w:rsid w:val="00B377F5"/>
    <w:rsid w:val="00BA1423"/>
    <w:rsid w:val="00BC05B7"/>
    <w:rsid w:val="00CB5292"/>
    <w:rsid w:val="00CB5AD8"/>
    <w:rsid w:val="00D23B4F"/>
    <w:rsid w:val="00D718A4"/>
    <w:rsid w:val="00DC2C11"/>
    <w:rsid w:val="00E33D54"/>
    <w:rsid w:val="00EB688E"/>
    <w:rsid w:val="00EC24B4"/>
    <w:rsid w:val="00EE04A6"/>
    <w:rsid w:val="00F23218"/>
    <w:rsid w:val="00F70CE9"/>
    <w:rsid w:val="00F76724"/>
    <w:rsid w:val="00FB6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30F9"/>
    <w:pPr>
      <w:ind w:left="720"/>
      <w:contextualSpacing/>
    </w:pPr>
  </w:style>
  <w:style w:type="paragraph" w:styleId="Hlavika">
    <w:name w:val="header"/>
    <w:basedOn w:val="Normlny"/>
    <w:link w:val="HlavikaChar"/>
    <w:uiPriority w:val="99"/>
    <w:unhideWhenUsed/>
    <w:rsid w:val="002F1F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F39"/>
  </w:style>
  <w:style w:type="paragraph" w:styleId="Pta">
    <w:name w:val="footer"/>
    <w:basedOn w:val="Normlny"/>
    <w:link w:val="PtaChar"/>
    <w:uiPriority w:val="99"/>
    <w:semiHidden/>
    <w:unhideWhenUsed/>
    <w:rsid w:val="002F1F39"/>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F1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30F9"/>
    <w:pPr>
      <w:ind w:left="720"/>
      <w:contextualSpacing/>
    </w:pPr>
  </w:style>
  <w:style w:type="paragraph" w:styleId="Hlavika">
    <w:name w:val="header"/>
    <w:basedOn w:val="Normlny"/>
    <w:link w:val="HlavikaChar"/>
    <w:uiPriority w:val="99"/>
    <w:unhideWhenUsed/>
    <w:rsid w:val="002F1F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F39"/>
  </w:style>
  <w:style w:type="paragraph" w:styleId="Pta">
    <w:name w:val="footer"/>
    <w:basedOn w:val="Normlny"/>
    <w:link w:val="PtaChar"/>
    <w:uiPriority w:val="99"/>
    <w:semiHidden/>
    <w:unhideWhenUsed/>
    <w:rsid w:val="002F1F39"/>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F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3177B7-3997-49D8-9BE5-3B9EF5A28987}"/>
</file>

<file path=customXml/itemProps2.xml><?xml version="1.0" encoding="utf-8"?>
<ds:datastoreItem xmlns:ds="http://schemas.openxmlformats.org/officeDocument/2006/customXml" ds:itemID="{4CD8D8E9-9941-43A7-B106-3316C5EF85D2}"/>
</file>

<file path=customXml/itemProps3.xml><?xml version="1.0" encoding="utf-8"?>
<ds:datastoreItem xmlns:ds="http://schemas.openxmlformats.org/officeDocument/2006/customXml" ds:itemID="{BA02425C-11BF-4689-8EBA-1B39982260A3}"/>
</file>

<file path=docProps/app.xml><?xml version="1.0" encoding="utf-8"?>
<Properties xmlns="http://schemas.openxmlformats.org/officeDocument/2006/extended-properties" xmlns:vt="http://schemas.openxmlformats.org/officeDocument/2006/docPropsVTypes">
  <Template>Normal</Template>
  <TotalTime>97</TotalTime>
  <Pages>6</Pages>
  <Words>2532</Words>
  <Characters>14437</Characters>
  <Application>Microsoft Office Word</Application>
  <DocSecurity>0</DocSecurity>
  <Lines>120</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student</cp:lastModifiedBy>
  <cp:revision>4</cp:revision>
  <dcterms:created xsi:type="dcterms:W3CDTF">2020-04-05T21:22:00Z</dcterms:created>
  <dcterms:modified xsi:type="dcterms:W3CDTF">2020-04-06T20:54:00Z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